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55B9" w14:textId="77777777" w:rsidR="00B17CFE" w:rsidRDefault="00B17CFE" w:rsidP="00B17CFE">
      <w:pPr>
        <w:jc w:val="center"/>
        <w:rPr>
          <w:rFonts w:ascii="Comic Sans MS" w:hAnsi="Comic Sans MS"/>
          <w:sz w:val="22"/>
        </w:rPr>
      </w:pPr>
      <w:r>
        <w:rPr>
          <w:rFonts w:ascii="Comic Sans MS" w:hAnsi="Comic Sans MS"/>
          <w:noProof/>
          <w:sz w:val="22"/>
          <w:lang w:eastAsia="en-GB"/>
        </w:rPr>
        <w:drawing>
          <wp:inline distT="0" distB="0" distL="0" distR="0" wp14:anchorId="3E754FD9" wp14:editId="3585144B">
            <wp:extent cx="1163955" cy="664845"/>
            <wp:effectExtent l="19050" t="0" r="0" b="0"/>
            <wp:docPr id="1" name="Picture 0" descr="FermanaghTrus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rmanaghTrustLogoSmall.jpg"/>
                    <pic:cNvPicPr>
                      <a:picLocks noChangeAspect="1" noChangeArrowheads="1"/>
                    </pic:cNvPicPr>
                  </pic:nvPicPr>
                  <pic:blipFill>
                    <a:blip r:embed="rId8" cstate="print"/>
                    <a:srcRect/>
                    <a:stretch>
                      <a:fillRect/>
                    </a:stretch>
                  </pic:blipFill>
                  <pic:spPr bwMode="auto">
                    <a:xfrm>
                      <a:off x="0" y="0"/>
                      <a:ext cx="1163955" cy="664845"/>
                    </a:xfrm>
                    <a:prstGeom prst="rect">
                      <a:avLst/>
                    </a:prstGeom>
                    <a:noFill/>
                    <a:ln w="9525">
                      <a:noFill/>
                      <a:miter lim="800000"/>
                      <a:headEnd/>
                      <a:tailEnd/>
                    </a:ln>
                  </pic:spPr>
                </pic:pic>
              </a:graphicData>
            </a:graphic>
          </wp:inline>
        </w:drawing>
      </w:r>
    </w:p>
    <w:p w14:paraId="280E4631" w14:textId="77777777" w:rsidR="00AB537A" w:rsidRDefault="00AB537A" w:rsidP="00B17CFE">
      <w:pPr>
        <w:jc w:val="center"/>
        <w:rPr>
          <w:rFonts w:ascii="Comic Sans MS" w:hAnsi="Comic Sans MS"/>
          <w:sz w:val="22"/>
        </w:rPr>
      </w:pPr>
    </w:p>
    <w:p w14:paraId="46A7912E" w14:textId="77777777" w:rsidR="00B81685" w:rsidRDefault="00B81685" w:rsidP="00B17CFE">
      <w:pPr>
        <w:jc w:val="center"/>
        <w:rPr>
          <w:rFonts w:ascii="Comic Sans MS" w:hAnsi="Comic Sans MS"/>
          <w:sz w:val="22"/>
        </w:rPr>
      </w:pPr>
    </w:p>
    <w:p w14:paraId="25796136" w14:textId="1FFAB904" w:rsidR="00B17CFE" w:rsidRDefault="00937FF6" w:rsidP="00B17CFE">
      <w:pPr>
        <w:jc w:val="center"/>
        <w:rPr>
          <w:rFonts w:ascii="Calibri" w:hAnsi="Calibri"/>
          <w:b/>
          <w:bCs/>
          <w:color w:val="000000"/>
          <w:sz w:val="32"/>
          <w:szCs w:val="32"/>
        </w:rPr>
      </w:pPr>
      <w:proofErr w:type="spellStart"/>
      <w:r>
        <w:rPr>
          <w:rFonts w:ascii="Calibri" w:hAnsi="Calibri"/>
          <w:b/>
          <w:bCs/>
          <w:color w:val="000000"/>
          <w:sz w:val="32"/>
          <w:szCs w:val="32"/>
        </w:rPr>
        <w:t>Teiges</w:t>
      </w:r>
      <w:proofErr w:type="spellEnd"/>
      <w:r>
        <w:rPr>
          <w:rFonts w:ascii="Calibri" w:hAnsi="Calibri"/>
          <w:b/>
          <w:bCs/>
          <w:color w:val="000000"/>
          <w:sz w:val="32"/>
          <w:szCs w:val="32"/>
        </w:rPr>
        <w:t xml:space="preserve"> Mountain </w:t>
      </w:r>
      <w:r w:rsidRPr="005B5F11">
        <w:rPr>
          <w:rFonts w:ascii="Calibri" w:hAnsi="Calibri"/>
          <w:b/>
          <w:bCs/>
          <w:color w:val="000000"/>
          <w:sz w:val="32"/>
          <w:szCs w:val="32"/>
        </w:rPr>
        <w:t xml:space="preserve">Wind Farm </w:t>
      </w:r>
      <w:r>
        <w:rPr>
          <w:rFonts w:ascii="Calibri" w:hAnsi="Calibri"/>
          <w:b/>
          <w:bCs/>
          <w:color w:val="000000"/>
          <w:sz w:val="32"/>
          <w:szCs w:val="32"/>
        </w:rPr>
        <w:t xml:space="preserve">Community </w:t>
      </w:r>
      <w:r w:rsidRPr="005B5F11">
        <w:rPr>
          <w:rFonts w:ascii="Calibri" w:hAnsi="Calibri"/>
          <w:b/>
          <w:bCs/>
          <w:color w:val="000000"/>
          <w:sz w:val="32"/>
          <w:szCs w:val="32"/>
        </w:rPr>
        <w:t xml:space="preserve">Fund Awards </w:t>
      </w:r>
      <w:r w:rsidR="002C5F7F">
        <w:rPr>
          <w:rFonts w:ascii="Calibri" w:hAnsi="Calibri"/>
          <w:b/>
          <w:bCs/>
          <w:color w:val="000000"/>
          <w:sz w:val="32"/>
          <w:szCs w:val="32"/>
        </w:rPr>
        <w:t>202</w:t>
      </w:r>
      <w:r w:rsidR="008C02CF">
        <w:rPr>
          <w:rFonts w:ascii="Calibri" w:hAnsi="Calibri"/>
          <w:b/>
          <w:bCs/>
          <w:color w:val="000000"/>
          <w:sz w:val="32"/>
          <w:szCs w:val="32"/>
        </w:rPr>
        <w:t>4</w:t>
      </w:r>
      <w:r w:rsidR="002C5F7F">
        <w:rPr>
          <w:rFonts w:ascii="Calibri" w:hAnsi="Calibri"/>
          <w:b/>
          <w:bCs/>
          <w:color w:val="000000"/>
          <w:sz w:val="32"/>
          <w:szCs w:val="32"/>
        </w:rPr>
        <w:t>/202</w:t>
      </w:r>
      <w:r w:rsidR="008C02CF">
        <w:rPr>
          <w:rFonts w:ascii="Calibri" w:hAnsi="Calibri"/>
          <w:b/>
          <w:bCs/>
          <w:color w:val="000000"/>
          <w:sz w:val="32"/>
          <w:szCs w:val="32"/>
        </w:rPr>
        <w:t>5</w:t>
      </w:r>
    </w:p>
    <w:p w14:paraId="3C9323BE" w14:textId="77777777" w:rsidR="00586A08" w:rsidRDefault="00586A08" w:rsidP="00B17CFE">
      <w:pPr>
        <w:jc w:val="center"/>
        <w:rPr>
          <w:rFonts w:ascii="Calibri" w:hAnsi="Calibri"/>
          <w:b/>
          <w:bCs/>
          <w:color w:val="000000"/>
          <w:sz w:val="32"/>
          <w:szCs w:val="32"/>
        </w:rPr>
      </w:pPr>
    </w:p>
    <w:p w14:paraId="73CF02AB" w14:textId="77777777" w:rsidR="00586A08" w:rsidRPr="00A41BED" w:rsidRDefault="00586A08" w:rsidP="00B17CFE">
      <w:pPr>
        <w:jc w:val="center"/>
        <w:rPr>
          <w:rFonts w:ascii="Calibri" w:hAnsi="Calibri"/>
          <w:b/>
          <w:bCs/>
          <w:color w:val="000000"/>
          <w:sz w:val="28"/>
          <w:szCs w:val="28"/>
        </w:rPr>
      </w:pPr>
      <w:r w:rsidRPr="00A41BED">
        <w:rPr>
          <w:rFonts w:ascii="Calibri" w:hAnsi="Calibri"/>
          <w:b/>
          <w:bCs/>
          <w:color w:val="000000"/>
          <w:sz w:val="28"/>
          <w:szCs w:val="28"/>
        </w:rPr>
        <w:t>Grant Information and Guidelines</w:t>
      </w:r>
    </w:p>
    <w:p w14:paraId="67A6415F" w14:textId="77777777" w:rsidR="00A41BED" w:rsidRPr="00A41BED" w:rsidRDefault="00A41BED" w:rsidP="00B17CFE">
      <w:pPr>
        <w:jc w:val="center"/>
        <w:rPr>
          <w:rFonts w:ascii="Calibri" w:hAnsi="Calibri"/>
          <w:b/>
          <w:bCs/>
          <w:color w:val="000000"/>
          <w:sz w:val="28"/>
          <w:szCs w:val="28"/>
        </w:rPr>
      </w:pPr>
    </w:p>
    <w:p w14:paraId="7026BF09" w14:textId="77777777" w:rsidR="00A41BED" w:rsidRPr="00A41BED" w:rsidRDefault="00A41BED" w:rsidP="00B17CFE">
      <w:pPr>
        <w:jc w:val="center"/>
        <w:rPr>
          <w:rFonts w:ascii="Calibri" w:hAnsi="Calibri"/>
          <w:b/>
          <w:bCs/>
          <w:color w:val="000000"/>
          <w:sz w:val="28"/>
          <w:szCs w:val="28"/>
        </w:rPr>
      </w:pPr>
      <w:r w:rsidRPr="00A41BED">
        <w:rPr>
          <w:rFonts w:ascii="Calibri" w:hAnsi="Calibri"/>
          <w:b/>
          <w:bCs/>
          <w:color w:val="000000"/>
          <w:sz w:val="28"/>
          <w:szCs w:val="28"/>
          <w:u w:val="single"/>
        </w:rPr>
        <w:t>Please read the guidelines carefully</w:t>
      </w:r>
      <w:r w:rsidRPr="00A41BED">
        <w:rPr>
          <w:rFonts w:ascii="Calibri" w:hAnsi="Calibri"/>
          <w:b/>
          <w:bCs/>
          <w:color w:val="000000"/>
          <w:sz w:val="28"/>
          <w:szCs w:val="28"/>
        </w:rPr>
        <w:t xml:space="preserve"> prior to preparing</w:t>
      </w:r>
      <w:r>
        <w:rPr>
          <w:rFonts w:ascii="Calibri" w:hAnsi="Calibri"/>
          <w:b/>
          <w:bCs/>
          <w:color w:val="000000"/>
          <w:sz w:val="28"/>
          <w:szCs w:val="28"/>
        </w:rPr>
        <w:t xml:space="preserve"> and </w:t>
      </w:r>
      <w:proofErr w:type="gramStart"/>
      <w:r>
        <w:rPr>
          <w:rFonts w:ascii="Calibri" w:hAnsi="Calibri"/>
          <w:b/>
          <w:bCs/>
          <w:color w:val="000000"/>
          <w:sz w:val="28"/>
          <w:szCs w:val="28"/>
        </w:rPr>
        <w:t xml:space="preserve">submitting </w:t>
      </w:r>
      <w:r w:rsidRPr="00A41BED">
        <w:rPr>
          <w:rFonts w:ascii="Calibri" w:hAnsi="Calibri"/>
          <w:b/>
          <w:bCs/>
          <w:color w:val="000000"/>
          <w:sz w:val="28"/>
          <w:szCs w:val="28"/>
        </w:rPr>
        <w:t>an application</w:t>
      </w:r>
      <w:proofErr w:type="gramEnd"/>
      <w:r w:rsidRPr="00A41BED">
        <w:rPr>
          <w:rFonts w:ascii="Calibri" w:hAnsi="Calibri"/>
          <w:b/>
          <w:bCs/>
          <w:color w:val="000000"/>
          <w:sz w:val="28"/>
          <w:szCs w:val="28"/>
        </w:rPr>
        <w:t xml:space="preserve"> </w:t>
      </w:r>
    </w:p>
    <w:p w14:paraId="197BC132" w14:textId="77777777" w:rsidR="00B17CFE" w:rsidRPr="00EE27B4" w:rsidRDefault="00B17CFE" w:rsidP="00B17CFE">
      <w:pPr>
        <w:pStyle w:val="NormalWeb"/>
        <w:jc w:val="both"/>
        <w:rPr>
          <w:rFonts w:asciiTheme="minorHAnsi" w:hAnsiTheme="minorHAnsi"/>
          <w:b/>
          <w:bCs/>
          <w:color w:val="000000"/>
        </w:rPr>
      </w:pPr>
      <w:r w:rsidRPr="00EE27B4">
        <w:rPr>
          <w:rFonts w:asciiTheme="minorHAnsi" w:hAnsiTheme="minorHAnsi"/>
          <w:b/>
          <w:bCs/>
          <w:color w:val="000000"/>
        </w:rPr>
        <w:t>Terms and Conditions</w:t>
      </w:r>
    </w:p>
    <w:p w14:paraId="3BAF57A2" w14:textId="6494BC4A"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1.</w:t>
      </w:r>
      <w:r w:rsidRPr="00EE27B4">
        <w:rPr>
          <w:rFonts w:asciiTheme="minorHAnsi" w:hAnsiTheme="minorHAnsi"/>
          <w:color w:val="000000"/>
        </w:rPr>
        <w:tab/>
        <w:t>These terms and co</w:t>
      </w:r>
      <w:r w:rsidR="00BD0B50" w:rsidRPr="00EE27B4">
        <w:rPr>
          <w:rFonts w:asciiTheme="minorHAnsi" w:hAnsiTheme="minorHAnsi"/>
          <w:color w:val="000000"/>
        </w:rPr>
        <w:t xml:space="preserve">nditions are the Rules </w:t>
      </w:r>
      <w:r w:rsidRPr="00EE27B4">
        <w:rPr>
          <w:rFonts w:asciiTheme="minorHAnsi" w:hAnsiTheme="minorHAnsi"/>
          <w:color w:val="000000"/>
        </w:rPr>
        <w:t xml:space="preserve">which apply to </w:t>
      </w:r>
      <w:proofErr w:type="spellStart"/>
      <w:r w:rsidR="00937FF6" w:rsidRPr="00EE27B4">
        <w:rPr>
          <w:rFonts w:asciiTheme="minorHAnsi" w:hAnsiTheme="minorHAnsi"/>
          <w:bCs/>
          <w:color w:val="000000"/>
        </w:rPr>
        <w:t>Teiges</w:t>
      </w:r>
      <w:proofErr w:type="spellEnd"/>
      <w:r w:rsidR="00937FF6" w:rsidRPr="00EE27B4">
        <w:rPr>
          <w:rFonts w:asciiTheme="minorHAnsi" w:hAnsiTheme="minorHAnsi"/>
          <w:bCs/>
          <w:color w:val="000000"/>
        </w:rPr>
        <w:t xml:space="preserve"> Mountain Wind Farm Community Fund Awards </w:t>
      </w:r>
      <w:r w:rsidR="002C5F7F">
        <w:rPr>
          <w:rFonts w:asciiTheme="minorHAnsi" w:hAnsiTheme="minorHAnsi"/>
          <w:color w:val="000000"/>
        </w:rPr>
        <w:t>202</w:t>
      </w:r>
      <w:r w:rsidR="008C02CF">
        <w:rPr>
          <w:rFonts w:asciiTheme="minorHAnsi" w:hAnsiTheme="minorHAnsi"/>
          <w:color w:val="000000"/>
        </w:rPr>
        <w:t>4</w:t>
      </w:r>
      <w:r w:rsidR="002C5F7F">
        <w:rPr>
          <w:rFonts w:asciiTheme="minorHAnsi" w:hAnsiTheme="minorHAnsi"/>
          <w:color w:val="000000"/>
        </w:rPr>
        <w:t>/202</w:t>
      </w:r>
      <w:r w:rsidR="008C02CF">
        <w:rPr>
          <w:rFonts w:asciiTheme="minorHAnsi" w:hAnsiTheme="minorHAnsi"/>
          <w:color w:val="000000"/>
        </w:rPr>
        <w:t>5</w:t>
      </w:r>
      <w:r w:rsidRPr="00EE27B4">
        <w:rPr>
          <w:rFonts w:asciiTheme="minorHAnsi" w:hAnsiTheme="minorHAnsi"/>
          <w:color w:val="000000"/>
        </w:rPr>
        <w:t xml:space="preserve"> only, unless otherwise expressly stated.  By applying, applicants agree to be bound by these Rules.</w:t>
      </w:r>
    </w:p>
    <w:p w14:paraId="50C1ABBB" w14:textId="59CECADF"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2.</w:t>
      </w:r>
      <w:r w:rsidRPr="00EE27B4">
        <w:rPr>
          <w:rFonts w:asciiTheme="minorHAnsi" w:hAnsiTheme="minorHAnsi"/>
          <w:color w:val="000000"/>
        </w:rPr>
        <w:tab/>
        <w:t xml:space="preserve">The </w:t>
      </w:r>
      <w:proofErr w:type="spellStart"/>
      <w:r w:rsidR="00937FF6" w:rsidRPr="00EE27B4">
        <w:rPr>
          <w:rFonts w:asciiTheme="minorHAnsi" w:hAnsiTheme="minorHAnsi"/>
          <w:bCs/>
          <w:color w:val="000000"/>
        </w:rPr>
        <w:t>Teiges</w:t>
      </w:r>
      <w:proofErr w:type="spellEnd"/>
      <w:r w:rsidR="00937FF6" w:rsidRPr="00EE27B4">
        <w:rPr>
          <w:rFonts w:asciiTheme="minorHAnsi" w:hAnsiTheme="minorHAnsi"/>
          <w:bCs/>
          <w:color w:val="000000"/>
        </w:rPr>
        <w:t xml:space="preserve"> Mountain Wind Farm Community Fund Awards</w:t>
      </w:r>
      <w:r w:rsidR="00937FF6" w:rsidRPr="00EE27B4">
        <w:rPr>
          <w:rFonts w:asciiTheme="minorHAnsi" w:hAnsiTheme="minorHAnsi"/>
          <w:color w:val="000000"/>
        </w:rPr>
        <w:t xml:space="preserve"> </w:t>
      </w:r>
      <w:r w:rsidR="008C02CF">
        <w:rPr>
          <w:rFonts w:asciiTheme="minorHAnsi" w:hAnsiTheme="minorHAnsi"/>
          <w:color w:val="000000"/>
        </w:rPr>
        <w:t>2024/2025</w:t>
      </w:r>
      <w:r w:rsidR="008C02CF" w:rsidRPr="00EE27B4">
        <w:rPr>
          <w:rFonts w:asciiTheme="minorHAnsi" w:hAnsiTheme="minorHAnsi"/>
          <w:color w:val="000000"/>
        </w:rPr>
        <w:t xml:space="preserve"> </w:t>
      </w:r>
      <w:r w:rsidRPr="00EE27B4">
        <w:rPr>
          <w:rFonts w:asciiTheme="minorHAnsi" w:hAnsiTheme="minorHAnsi"/>
          <w:color w:val="000000"/>
        </w:rPr>
        <w:t>is organised by The Fermanagh Trust based at Fermanagh House, Broadmeadow Place, Enniskillen, Co. Fermanagh BT74 7HR.  The fund has been established by</w:t>
      </w:r>
      <w:r w:rsidR="00937FF6" w:rsidRPr="00EE27B4">
        <w:rPr>
          <w:rFonts w:asciiTheme="minorHAnsi" w:hAnsiTheme="minorHAnsi"/>
          <w:color w:val="000000"/>
        </w:rPr>
        <w:t xml:space="preserve"> </w:t>
      </w:r>
      <w:proofErr w:type="spellStart"/>
      <w:r w:rsidR="00937FF6" w:rsidRPr="00EE27B4">
        <w:rPr>
          <w:rFonts w:asciiTheme="minorHAnsi" w:hAnsiTheme="minorHAnsi"/>
          <w:color w:val="000000"/>
        </w:rPr>
        <w:t>Energia</w:t>
      </w:r>
      <w:proofErr w:type="spellEnd"/>
      <w:r w:rsidR="00937FF6" w:rsidRPr="00EE27B4">
        <w:rPr>
          <w:rFonts w:asciiTheme="minorHAnsi" w:hAnsiTheme="minorHAnsi"/>
          <w:color w:val="000000"/>
        </w:rPr>
        <w:t xml:space="preserve"> Renewables</w:t>
      </w:r>
      <w:r w:rsidRPr="00EE27B4">
        <w:rPr>
          <w:rFonts w:asciiTheme="minorHAnsi" w:hAnsiTheme="minorHAnsi"/>
          <w:color w:val="000000"/>
        </w:rPr>
        <w:t>.</w:t>
      </w:r>
    </w:p>
    <w:p w14:paraId="30E60285" w14:textId="77777777"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3.</w:t>
      </w:r>
      <w:r w:rsidRPr="00EE27B4">
        <w:rPr>
          <w:rFonts w:asciiTheme="minorHAnsi" w:hAnsiTheme="minorHAnsi"/>
          <w:color w:val="000000"/>
        </w:rPr>
        <w:tab/>
        <w:t>The Fermanagh Trust reserves the right to cancel or amend the Community Fund Awards, and these Rules</w:t>
      </w:r>
      <w:r w:rsidR="00AB537A" w:rsidRPr="00EE27B4">
        <w:rPr>
          <w:rFonts w:asciiTheme="minorHAnsi" w:hAnsiTheme="minorHAnsi"/>
          <w:color w:val="000000"/>
        </w:rPr>
        <w:t>,</w:t>
      </w:r>
      <w:r w:rsidRPr="00EE27B4">
        <w:rPr>
          <w:rFonts w:asciiTheme="minorHAnsi" w:hAnsiTheme="minorHAnsi"/>
          <w:color w:val="000000"/>
        </w:rPr>
        <w:t xml:space="preserve"> at any time without prior notice.</w:t>
      </w:r>
    </w:p>
    <w:p w14:paraId="02FB7D24" w14:textId="77777777" w:rsidR="00B17CFE" w:rsidRPr="00EE27B4" w:rsidRDefault="00B17CFE" w:rsidP="00B81685">
      <w:pPr>
        <w:pStyle w:val="NormalWeb"/>
        <w:ind w:left="720" w:hanging="720"/>
        <w:jc w:val="both"/>
        <w:rPr>
          <w:rFonts w:asciiTheme="minorHAnsi" w:hAnsiTheme="minorHAnsi"/>
          <w:color w:val="000000"/>
        </w:rPr>
      </w:pPr>
      <w:r w:rsidRPr="00EE27B4">
        <w:rPr>
          <w:rFonts w:asciiTheme="minorHAnsi" w:hAnsiTheme="minorHAnsi"/>
          <w:color w:val="000000"/>
        </w:rPr>
        <w:t>4.</w:t>
      </w:r>
      <w:r w:rsidRPr="00EE27B4">
        <w:rPr>
          <w:rFonts w:asciiTheme="minorHAnsi" w:hAnsiTheme="minorHAnsi"/>
          <w:color w:val="000000"/>
        </w:rPr>
        <w:tab/>
        <w:t xml:space="preserve">In the event of a dispute, The Fermanagh Trust’s decision shall be </w:t>
      </w:r>
      <w:proofErr w:type="gramStart"/>
      <w:r w:rsidRPr="00EE27B4">
        <w:rPr>
          <w:rFonts w:asciiTheme="minorHAnsi" w:hAnsiTheme="minorHAnsi"/>
          <w:color w:val="000000"/>
        </w:rPr>
        <w:t>final</w:t>
      </w:r>
      <w:proofErr w:type="gramEnd"/>
      <w:r w:rsidRPr="00EE27B4">
        <w:rPr>
          <w:rFonts w:asciiTheme="minorHAnsi" w:hAnsiTheme="minorHAnsi"/>
          <w:color w:val="000000"/>
        </w:rPr>
        <w:t xml:space="preserve"> and no correspondence or discussion shall be entered into.</w:t>
      </w:r>
    </w:p>
    <w:p w14:paraId="04FC72DF" w14:textId="77777777" w:rsidR="00B17CFE" w:rsidRPr="00EE27B4" w:rsidRDefault="00B17CFE" w:rsidP="00B17CFE">
      <w:pPr>
        <w:pStyle w:val="NormalWeb"/>
        <w:jc w:val="both"/>
        <w:rPr>
          <w:rStyle w:val="Strong"/>
          <w:rFonts w:asciiTheme="minorHAnsi" w:hAnsiTheme="minorHAnsi"/>
          <w:color w:val="000000"/>
        </w:rPr>
      </w:pPr>
      <w:r w:rsidRPr="00EE27B4">
        <w:rPr>
          <w:rStyle w:val="Strong"/>
          <w:rFonts w:asciiTheme="minorHAnsi" w:hAnsiTheme="minorHAnsi"/>
          <w:color w:val="000000"/>
        </w:rPr>
        <w:t>Qualifying Entrants</w:t>
      </w:r>
    </w:p>
    <w:p w14:paraId="63CF8F9B" w14:textId="77777777" w:rsidR="00505379" w:rsidRPr="00EE27B4" w:rsidRDefault="00505379" w:rsidP="00B17CFE">
      <w:pPr>
        <w:pStyle w:val="NormalWeb"/>
        <w:jc w:val="both"/>
        <w:rPr>
          <w:rFonts w:asciiTheme="minorHAnsi" w:hAnsiTheme="minorHAnsi"/>
          <w:color w:val="000000"/>
        </w:rPr>
      </w:pPr>
      <w:r w:rsidRPr="00EE27B4">
        <w:rPr>
          <w:rStyle w:val="Strong"/>
          <w:rFonts w:asciiTheme="minorHAnsi" w:hAnsiTheme="minorHAnsi"/>
          <w:b w:val="0"/>
          <w:color w:val="000000"/>
        </w:rPr>
        <w:t>The Fund aims to make a positive contribution to the community, hence significant weighting will be given to the impact</w:t>
      </w:r>
      <w:r w:rsidR="00AB537A" w:rsidRPr="00EE27B4">
        <w:rPr>
          <w:rStyle w:val="Strong"/>
          <w:rFonts w:asciiTheme="minorHAnsi" w:hAnsiTheme="minorHAnsi"/>
          <w:b w:val="0"/>
          <w:color w:val="000000"/>
        </w:rPr>
        <w:t>,</w:t>
      </w:r>
      <w:r w:rsidRPr="00EE27B4">
        <w:rPr>
          <w:rStyle w:val="Strong"/>
          <w:rFonts w:asciiTheme="minorHAnsi" w:hAnsiTheme="minorHAnsi"/>
          <w:b w:val="0"/>
          <w:color w:val="000000"/>
        </w:rPr>
        <w:t xml:space="preserve"> the proposed project will have on </w:t>
      </w:r>
      <w:r w:rsidR="00AB537A" w:rsidRPr="00EE27B4">
        <w:rPr>
          <w:rStyle w:val="Strong"/>
          <w:rFonts w:asciiTheme="minorHAnsi" w:hAnsiTheme="minorHAnsi"/>
          <w:b w:val="0"/>
          <w:color w:val="000000"/>
        </w:rPr>
        <w:t>people’s</w:t>
      </w:r>
      <w:r w:rsidRPr="00EE27B4">
        <w:rPr>
          <w:rStyle w:val="Strong"/>
          <w:rFonts w:asciiTheme="minorHAnsi" w:hAnsiTheme="minorHAnsi"/>
          <w:b w:val="0"/>
          <w:color w:val="000000"/>
        </w:rPr>
        <w:t xml:space="preserve"> lives.</w:t>
      </w:r>
    </w:p>
    <w:p w14:paraId="2CC51FCB" w14:textId="77777777" w:rsidR="00B17CFE" w:rsidRPr="00EE27B4" w:rsidRDefault="00B17CFE" w:rsidP="00B17CFE">
      <w:pPr>
        <w:pStyle w:val="NormalWeb"/>
        <w:ind w:left="720" w:hanging="720"/>
        <w:rPr>
          <w:rFonts w:asciiTheme="minorHAnsi" w:hAnsiTheme="minorHAnsi"/>
          <w:color w:val="000000"/>
        </w:rPr>
      </w:pPr>
      <w:r w:rsidRPr="00EE27B4">
        <w:rPr>
          <w:rFonts w:asciiTheme="minorHAnsi" w:hAnsiTheme="minorHAnsi"/>
          <w:color w:val="000000"/>
        </w:rPr>
        <w:t>5.</w:t>
      </w:r>
      <w:r w:rsidRPr="00EE27B4">
        <w:rPr>
          <w:rFonts w:asciiTheme="minorHAnsi" w:hAnsiTheme="minorHAnsi"/>
          <w:color w:val="000000"/>
        </w:rPr>
        <w:tab/>
        <w:t>To qualify to apply for the “</w:t>
      </w:r>
      <w:proofErr w:type="spellStart"/>
      <w:r w:rsidR="00937FF6" w:rsidRPr="00EE27B4">
        <w:rPr>
          <w:rFonts w:asciiTheme="minorHAnsi" w:hAnsiTheme="minorHAnsi"/>
          <w:bCs/>
          <w:color w:val="000000"/>
        </w:rPr>
        <w:t>Teiges</w:t>
      </w:r>
      <w:proofErr w:type="spellEnd"/>
      <w:r w:rsidR="00937FF6" w:rsidRPr="00EE27B4">
        <w:rPr>
          <w:rFonts w:asciiTheme="minorHAnsi" w:hAnsiTheme="minorHAnsi"/>
          <w:bCs/>
          <w:color w:val="000000"/>
        </w:rPr>
        <w:t xml:space="preserve"> Mountain Wind Farm Community Fund Awards</w:t>
      </w:r>
      <w:r w:rsidRPr="00EE27B4">
        <w:rPr>
          <w:rFonts w:asciiTheme="minorHAnsi" w:hAnsiTheme="minorHAnsi"/>
          <w:color w:val="000000"/>
        </w:rPr>
        <w:t>” the</w:t>
      </w:r>
      <w:r w:rsidR="005C1935">
        <w:rPr>
          <w:rFonts w:asciiTheme="minorHAnsi" w:hAnsiTheme="minorHAnsi"/>
          <w:color w:val="000000"/>
        </w:rPr>
        <w:t xml:space="preserve"> lead </w:t>
      </w:r>
      <w:r w:rsidRPr="00EE27B4">
        <w:rPr>
          <w:rFonts w:asciiTheme="minorHAnsi" w:hAnsiTheme="minorHAnsi"/>
          <w:color w:val="000000"/>
        </w:rPr>
        <w:t xml:space="preserve">group/project must be resident within </w:t>
      </w:r>
      <w:r w:rsidR="00937FF6" w:rsidRPr="00EE27B4">
        <w:rPr>
          <w:rFonts w:asciiTheme="minorHAnsi" w:hAnsiTheme="minorHAnsi"/>
          <w:color w:val="000000"/>
        </w:rPr>
        <w:t>5</w:t>
      </w:r>
      <w:r w:rsidRPr="00EE27B4">
        <w:rPr>
          <w:rFonts w:asciiTheme="minorHAnsi" w:hAnsiTheme="minorHAnsi"/>
          <w:color w:val="000000"/>
        </w:rPr>
        <w:t>km of</w:t>
      </w:r>
      <w:r w:rsidR="00937FF6" w:rsidRPr="00EE27B4">
        <w:rPr>
          <w:rFonts w:asciiTheme="minorHAnsi" w:hAnsiTheme="minorHAnsi"/>
          <w:color w:val="000000"/>
        </w:rPr>
        <w:t xml:space="preserve"> </w:t>
      </w:r>
      <w:proofErr w:type="spellStart"/>
      <w:r w:rsidR="00937FF6" w:rsidRPr="00EE27B4">
        <w:rPr>
          <w:rFonts w:asciiTheme="minorHAnsi" w:hAnsiTheme="minorHAnsi"/>
          <w:color w:val="000000"/>
        </w:rPr>
        <w:t>Teiges</w:t>
      </w:r>
      <w:proofErr w:type="spellEnd"/>
      <w:r w:rsidR="00937FF6" w:rsidRPr="00EE27B4">
        <w:rPr>
          <w:rFonts w:asciiTheme="minorHAnsi" w:hAnsiTheme="minorHAnsi"/>
          <w:color w:val="000000"/>
        </w:rPr>
        <w:t xml:space="preserve"> Mountain Wind Fa</w:t>
      </w:r>
      <w:r w:rsidR="005C1935">
        <w:rPr>
          <w:rFonts w:asciiTheme="minorHAnsi" w:hAnsiTheme="minorHAnsi"/>
          <w:color w:val="000000"/>
        </w:rPr>
        <w:t>r</w:t>
      </w:r>
      <w:r w:rsidR="00937FF6" w:rsidRPr="00EE27B4">
        <w:rPr>
          <w:rFonts w:asciiTheme="minorHAnsi" w:hAnsiTheme="minorHAnsi"/>
          <w:color w:val="000000"/>
        </w:rPr>
        <w:t>m</w:t>
      </w:r>
      <w:r w:rsidR="00831428" w:rsidRPr="00EE27B4">
        <w:rPr>
          <w:rFonts w:asciiTheme="minorHAnsi" w:hAnsiTheme="minorHAnsi"/>
          <w:color w:val="000000"/>
        </w:rPr>
        <w:t>)</w:t>
      </w:r>
      <w:r w:rsidR="00937FF6" w:rsidRPr="00EE27B4">
        <w:rPr>
          <w:rFonts w:asciiTheme="minorHAnsi" w:hAnsiTheme="minorHAnsi"/>
          <w:color w:val="000000"/>
        </w:rPr>
        <w:t xml:space="preserve">. </w:t>
      </w:r>
      <w:r w:rsidR="00505379" w:rsidRPr="00EE27B4">
        <w:rPr>
          <w:rFonts w:asciiTheme="minorHAnsi" w:hAnsiTheme="minorHAnsi"/>
          <w:color w:val="000000"/>
        </w:rPr>
        <w:t xml:space="preserve"> </w:t>
      </w:r>
      <w:r w:rsidRPr="00EE27B4">
        <w:rPr>
          <w:rFonts w:asciiTheme="minorHAnsi" w:hAnsiTheme="minorHAnsi"/>
          <w:i/>
          <w:color w:val="000000"/>
          <w:u w:val="single"/>
        </w:rPr>
        <w:t xml:space="preserve">Individuals may not </w:t>
      </w:r>
      <w:proofErr w:type="gramStart"/>
      <w:r w:rsidRPr="00EE27B4">
        <w:rPr>
          <w:rFonts w:asciiTheme="minorHAnsi" w:hAnsiTheme="minorHAnsi"/>
          <w:i/>
          <w:color w:val="000000"/>
          <w:u w:val="single"/>
        </w:rPr>
        <w:t>apply in their own right</w:t>
      </w:r>
      <w:proofErr w:type="gramEnd"/>
      <w:r w:rsidRPr="00EE27B4">
        <w:rPr>
          <w:rFonts w:asciiTheme="minorHAnsi" w:hAnsiTheme="minorHAnsi"/>
          <w:color w:val="000000"/>
        </w:rPr>
        <w:t xml:space="preserve">.  </w:t>
      </w:r>
      <w:r w:rsidR="005C1935">
        <w:rPr>
          <w:rFonts w:asciiTheme="minorHAnsi" w:hAnsiTheme="minorHAnsi"/>
          <w:color w:val="000000"/>
        </w:rPr>
        <w:t xml:space="preserve"> </w:t>
      </w:r>
    </w:p>
    <w:p w14:paraId="216167EB" w14:textId="77777777"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6.</w:t>
      </w:r>
      <w:r w:rsidRPr="00EE27B4">
        <w:rPr>
          <w:rFonts w:asciiTheme="minorHAnsi" w:hAnsiTheme="minorHAnsi"/>
          <w:color w:val="000000"/>
        </w:rPr>
        <w:tab/>
        <w:t>The Fermanagh Trust reserves the right to verify the eligibility of all applicants.</w:t>
      </w:r>
    </w:p>
    <w:p w14:paraId="30DC6C8D" w14:textId="77777777"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7.</w:t>
      </w:r>
      <w:r w:rsidRPr="00EE27B4">
        <w:rPr>
          <w:rFonts w:asciiTheme="minorHAnsi" w:hAnsiTheme="minorHAnsi"/>
          <w:color w:val="000000"/>
        </w:rPr>
        <w:tab/>
        <w:t xml:space="preserve">By </w:t>
      </w:r>
      <w:proofErr w:type="gramStart"/>
      <w:r w:rsidRPr="00EE27B4">
        <w:rPr>
          <w:rFonts w:asciiTheme="minorHAnsi" w:hAnsiTheme="minorHAnsi"/>
          <w:color w:val="000000"/>
        </w:rPr>
        <w:t>submitting an application</w:t>
      </w:r>
      <w:proofErr w:type="gramEnd"/>
      <w:r w:rsidRPr="00EE27B4">
        <w:rPr>
          <w:rFonts w:asciiTheme="minorHAnsi" w:hAnsiTheme="minorHAnsi"/>
          <w:color w:val="000000"/>
        </w:rPr>
        <w:t>, you hereby warrant that all information submitted by you is true, current and complete.</w:t>
      </w:r>
    </w:p>
    <w:p w14:paraId="133D3052" w14:textId="77777777"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8.</w:t>
      </w:r>
      <w:r w:rsidRPr="00EE27B4">
        <w:rPr>
          <w:rFonts w:asciiTheme="minorHAnsi" w:hAnsiTheme="minorHAnsi"/>
          <w:color w:val="000000"/>
        </w:rPr>
        <w:tab/>
        <w:t>The Fermanagh Trust reserves the right to disqualify any applicant if it has reasonable grounds to believe the applicant has breached any of these Terms and Conditions.</w:t>
      </w:r>
    </w:p>
    <w:p w14:paraId="2D737E20" w14:textId="77777777"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lastRenderedPageBreak/>
        <w:t>9.</w:t>
      </w:r>
      <w:r w:rsidRPr="00EE27B4">
        <w:rPr>
          <w:rFonts w:asciiTheme="minorHAnsi" w:hAnsiTheme="minorHAnsi"/>
          <w:color w:val="000000"/>
        </w:rPr>
        <w:tab/>
        <w:t>If an applicant is disqualified from the Award, The Fermanagh Trust in its sole discretion may decide whether a replacement applicant should be selected.  In this event, any further applicant will be selected on the same criteria as the original applicant and will be subject to these Rules.</w:t>
      </w:r>
    </w:p>
    <w:p w14:paraId="42BA5E47" w14:textId="77777777" w:rsidR="00937FF6" w:rsidRPr="00EE27B4" w:rsidRDefault="00B17CFE" w:rsidP="00937FF6">
      <w:pPr>
        <w:jc w:val="both"/>
        <w:rPr>
          <w:rStyle w:val="Strong"/>
          <w:rFonts w:asciiTheme="minorHAnsi" w:hAnsiTheme="minorHAnsi"/>
          <w:color w:val="000000"/>
        </w:rPr>
      </w:pPr>
      <w:r w:rsidRPr="00EE27B4">
        <w:rPr>
          <w:rFonts w:asciiTheme="minorHAnsi" w:hAnsiTheme="minorHAnsi"/>
          <w:color w:val="000000"/>
        </w:rPr>
        <w:t>10.</w:t>
      </w:r>
      <w:r w:rsidRPr="00EE27B4">
        <w:rPr>
          <w:rFonts w:asciiTheme="minorHAnsi" w:hAnsiTheme="minorHAnsi"/>
          <w:color w:val="000000"/>
        </w:rPr>
        <w:tab/>
      </w:r>
      <w:r w:rsidR="00937FF6" w:rsidRPr="00EE27B4">
        <w:rPr>
          <w:rStyle w:val="Strong"/>
          <w:rFonts w:asciiTheme="minorHAnsi" w:hAnsiTheme="minorHAnsi"/>
          <w:color w:val="000000"/>
        </w:rPr>
        <w:t xml:space="preserve">Award Applications </w:t>
      </w:r>
    </w:p>
    <w:p w14:paraId="02BF9CAB" w14:textId="3FF14F94" w:rsidR="00937FF6" w:rsidRPr="00EE27B4" w:rsidRDefault="00937FF6" w:rsidP="00BA39D5">
      <w:pPr>
        <w:pStyle w:val="NormalWeb"/>
        <w:ind w:left="426" w:hanging="66"/>
        <w:jc w:val="both"/>
        <w:rPr>
          <w:rFonts w:asciiTheme="minorHAnsi" w:hAnsiTheme="minorHAnsi"/>
        </w:rPr>
      </w:pPr>
      <w:r w:rsidRPr="00EE27B4">
        <w:rPr>
          <w:rFonts w:asciiTheme="minorHAnsi" w:hAnsiTheme="minorHAnsi"/>
        </w:rPr>
        <w:t>The Fund is i</w:t>
      </w:r>
      <w:r w:rsidR="00C83E88">
        <w:rPr>
          <w:rFonts w:asciiTheme="minorHAnsi" w:hAnsiTheme="minorHAnsi"/>
        </w:rPr>
        <w:t xml:space="preserve">nviting applications in the </w:t>
      </w:r>
      <w:r w:rsidR="008C02CF">
        <w:rPr>
          <w:rFonts w:asciiTheme="minorHAnsi" w:hAnsiTheme="minorHAnsi"/>
          <w:color w:val="000000"/>
        </w:rPr>
        <w:t>2024/2025</w:t>
      </w:r>
      <w:r w:rsidR="008C02CF" w:rsidRPr="00EE27B4">
        <w:rPr>
          <w:rFonts w:asciiTheme="minorHAnsi" w:hAnsiTheme="minorHAnsi"/>
          <w:color w:val="000000"/>
        </w:rPr>
        <w:t xml:space="preserve"> </w:t>
      </w:r>
      <w:r w:rsidRPr="00EE27B4">
        <w:rPr>
          <w:rFonts w:asciiTheme="minorHAnsi" w:hAnsiTheme="minorHAnsi"/>
        </w:rPr>
        <w:t>round of funding towards</w:t>
      </w:r>
      <w:r w:rsidR="00A41BED">
        <w:rPr>
          <w:rFonts w:asciiTheme="minorHAnsi" w:hAnsiTheme="minorHAnsi"/>
        </w:rPr>
        <w:t xml:space="preserve"> a number of</w:t>
      </w:r>
      <w:r w:rsidR="00BA39D5">
        <w:rPr>
          <w:rFonts w:asciiTheme="minorHAnsi" w:hAnsiTheme="minorHAnsi"/>
        </w:rPr>
        <w:t xml:space="preserve"> </w:t>
      </w:r>
      <w:proofErr w:type="gramStart"/>
      <w:r w:rsidR="00A41BED">
        <w:rPr>
          <w:rFonts w:asciiTheme="minorHAnsi" w:hAnsiTheme="minorHAnsi"/>
        </w:rPr>
        <w:t>grant</w:t>
      </w:r>
      <w:proofErr w:type="gramEnd"/>
      <w:r w:rsidR="00A41BED">
        <w:rPr>
          <w:rFonts w:asciiTheme="minorHAnsi" w:hAnsiTheme="minorHAnsi"/>
        </w:rPr>
        <w:t xml:space="preserve"> streams</w:t>
      </w:r>
      <w:r w:rsidRPr="00EE27B4">
        <w:rPr>
          <w:rFonts w:asciiTheme="minorHAnsi" w:hAnsiTheme="minorHAnsi"/>
        </w:rPr>
        <w:t>;</w:t>
      </w:r>
    </w:p>
    <w:p w14:paraId="0BE9FB8E" w14:textId="77777777" w:rsidR="00937FF6" w:rsidRPr="00EE27B4" w:rsidRDefault="00937FF6" w:rsidP="00937FF6">
      <w:pPr>
        <w:pStyle w:val="ListParagraph"/>
        <w:numPr>
          <w:ilvl w:val="0"/>
          <w:numId w:val="6"/>
        </w:numPr>
        <w:jc w:val="both"/>
        <w:rPr>
          <w:rFonts w:asciiTheme="minorHAnsi" w:hAnsiTheme="minorHAnsi"/>
          <w:noProof/>
          <w:sz w:val="24"/>
          <w:szCs w:val="24"/>
        </w:rPr>
      </w:pPr>
      <w:r w:rsidRPr="00EE27B4">
        <w:rPr>
          <w:rFonts w:asciiTheme="minorHAnsi" w:hAnsiTheme="minorHAnsi"/>
          <w:b/>
          <w:noProof/>
          <w:sz w:val="24"/>
          <w:szCs w:val="24"/>
        </w:rPr>
        <w:t>Revenue small grants programme</w:t>
      </w:r>
      <w:r w:rsidRPr="00EE27B4">
        <w:rPr>
          <w:rFonts w:asciiTheme="minorHAnsi" w:hAnsiTheme="minorHAnsi"/>
          <w:noProof/>
          <w:sz w:val="24"/>
          <w:szCs w:val="24"/>
        </w:rPr>
        <w:t xml:space="preserve"> offering grants up to </w:t>
      </w:r>
      <w:r w:rsidR="007C24CF">
        <w:rPr>
          <w:rFonts w:asciiTheme="minorHAnsi" w:hAnsiTheme="minorHAnsi"/>
          <w:noProof/>
          <w:sz w:val="24"/>
          <w:szCs w:val="24"/>
        </w:rPr>
        <w:t xml:space="preserve">£2000 </w:t>
      </w:r>
      <w:r w:rsidRPr="00EE27B4">
        <w:rPr>
          <w:rFonts w:asciiTheme="minorHAnsi" w:hAnsiTheme="minorHAnsi"/>
          <w:noProof/>
          <w:sz w:val="24"/>
          <w:szCs w:val="24"/>
        </w:rPr>
        <w:t>towards:</w:t>
      </w:r>
    </w:p>
    <w:p w14:paraId="2A64293E" w14:textId="77777777" w:rsidR="00937FF6" w:rsidRPr="00EE27B4" w:rsidRDefault="00937FF6" w:rsidP="00937FF6">
      <w:pPr>
        <w:pStyle w:val="ListParagraph"/>
        <w:numPr>
          <w:ilvl w:val="0"/>
          <w:numId w:val="3"/>
        </w:numPr>
        <w:jc w:val="both"/>
        <w:rPr>
          <w:rFonts w:asciiTheme="minorHAnsi" w:hAnsiTheme="minorHAnsi"/>
          <w:noProof/>
          <w:sz w:val="24"/>
          <w:szCs w:val="24"/>
        </w:rPr>
      </w:pPr>
      <w:r w:rsidRPr="00EE27B4">
        <w:rPr>
          <w:rFonts w:asciiTheme="minorHAnsi" w:hAnsiTheme="minorHAnsi"/>
          <w:noProof/>
          <w:sz w:val="24"/>
          <w:szCs w:val="24"/>
        </w:rPr>
        <w:t>Community activities;</w:t>
      </w:r>
    </w:p>
    <w:p w14:paraId="5F8EF1E6" w14:textId="1E15826E" w:rsidR="00937FF6" w:rsidRPr="00EE27B4" w:rsidRDefault="00937FF6" w:rsidP="00937FF6">
      <w:pPr>
        <w:pStyle w:val="ListParagraph"/>
        <w:numPr>
          <w:ilvl w:val="0"/>
          <w:numId w:val="3"/>
        </w:numPr>
        <w:jc w:val="both"/>
        <w:rPr>
          <w:rFonts w:asciiTheme="minorHAnsi" w:hAnsiTheme="minorHAnsi"/>
          <w:noProof/>
          <w:sz w:val="24"/>
          <w:szCs w:val="24"/>
        </w:rPr>
      </w:pPr>
      <w:r w:rsidRPr="00EE27B4">
        <w:rPr>
          <w:rFonts w:asciiTheme="minorHAnsi" w:hAnsiTheme="minorHAnsi"/>
          <w:noProof/>
          <w:sz w:val="24"/>
          <w:szCs w:val="24"/>
        </w:rPr>
        <w:t>Venue improvements / minor capital works</w:t>
      </w:r>
      <w:r w:rsidR="00956DE3">
        <w:rPr>
          <w:rFonts w:asciiTheme="minorHAnsi" w:hAnsiTheme="minorHAnsi"/>
          <w:noProof/>
          <w:sz w:val="24"/>
          <w:szCs w:val="24"/>
        </w:rPr>
        <w:t xml:space="preserve"> (Nb not in schools which is a statutory responsbility)</w:t>
      </w:r>
      <w:r w:rsidRPr="00EE27B4">
        <w:rPr>
          <w:rFonts w:asciiTheme="minorHAnsi" w:hAnsiTheme="minorHAnsi"/>
          <w:noProof/>
          <w:sz w:val="24"/>
          <w:szCs w:val="24"/>
        </w:rPr>
        <w:t>;</w:t>
      </w:r>
    </w:p>
    <w:p w14:paraId="09E2F2F7" w14:textId="77777777" w:rsidR="00937FF6" w:rsidRPr="00EE27B4" w:rsidRDefault="00937FF6" w:rsidP="00937FF6">
      <w:pPr>
        <w:pStyle w:val="ListParagraph"/>
        <w:numPr>
          <w:ilvl w:val="0"/>
          <w:numId w:val="3"/>
        </w:numPr>
        <w:jc w:val="both"/>
        <w:rPr>
          <w:rFonts w:asciiTheme="minorHAnsi" w:hAnsiTheme="minorHAnsi"/>
          <w:noProof/>
          <w:sz w:val="24"/>
          <w:szCs w:val="24"/>
        </w:rPr>
      </w:pPr>
      <w:r w:rsidRPr="00EE27B4">
        <w:rPr>
          <w:rFonts w:asciiTheme="minorHAnsi" w:hAnsiTheme="minorHAnsi"/>
          <w:noProof/>
          <w:sz w:val="24"/>
          <w:szCs w:val="24"/>
        </w:rPr>
        <w:t>Recurring costs for a programme</w:t>
      </w:r>
    </w:p>
    <w:p w14:paraId="628FA6D3" w14:textId="77777777" w:rsidR="00937FF6" w:rsidRPr="00EE27B4" w:rsidRDefault="00937FF6" w:rsidP="00937FF6">
      <w:pPr>
        <w:jc w:val="both"/>
        <w:rPr>
          <w:rFonts w:asciiTheme="minorHAnsi" w:hAnsiTheme="minorHAnsi"/>
          <w:noProof/>
        </w:rPr>
      </w:pPr>
      <w:r w:rsidRPr="00EE27B4">
        <w:rPr>
          <w:rFonts w:asciiTheme="minorHAnsi" w:hAnsiTheme="minorHAnsi"/>
          <w:noProof/>
        </w:rPr>
        <w:t xml:space="preserve"> </w:t>
      </w:r>
    </w:p>
    <w:p w14:paraId="0BB256A5" w14:textId="77777777" w:rsidR="00937FF6" w:rsidRPr="00EE27B4" w:rsidRDefault="00937FF6" w:rsidP="00937FF6">
      <w:pPr>
        <w:jc w:val="both"/>
        <w:rPr>
          <w:rFonts w:asciiTheme="minorHAnsi" w:hAnsiTheme="minorHAnsi"/>
          <w:b/>
          <w:noProof/>
        </w:rPr>
      </w:pPr>
    </w:p>
    <w:p w14:paraId="53B2B90E" w14:textId="474C669D" w:rsidR="005C1935" w:rsidRPr="00AA5FFB" w:rsidRDefault="00937FF6" w:rsidP="00AA5FFB">
      <w:pPr>
        <w:pStyle w:val="ListParagraph"/>
        <w:numPr>
          <w:ilvl w:val="0"/>
          <w:numId w:val="6"/>
        </w:numPr>
        <w:jc w:val="both"/>
        <w:rPr>
          <w:rFonts w:asciiTheme="minorHAnsi" w:hAnsiTheme="minorHAnsi"/>
          <w:noProof/>
          <w:sz w:val="24"/>
          <w:szCs w:val="24"/>
        </w:rPr>
      </w:pPr>
      <w:r w:rsidRPr="00AA5FFB">
        <w:rPr>
          <w:rFonts w:asciiTheme="minorHAnsi" w:hAnsiTheme="minorHAnsi"/>
          <w:b/>
          <w:noProof/>
          <w:sz w:val="24"/>
          <w:szCs w:val="24"/>
        </w:rPr>
        <w:t xml:space="preserve">Strategic Projects - Revenue grants </w:t>
      </w:r>
      <w:r w:rsidRPr="00AA5FFB">
        <w:rPr>
          <w:rFonts w:asciiTheme="minorHAnsi" w:hAnsiTheme="minorHAnsi"/>
          <w:noProof/>
          <w:sz w:val="24"/>
          <w:szCs w:val="24"/>
        </w:rPr>
        <w:t xml:space="preserve">(up to a maximum of £5,000 pa over a 1– 3 year period) working with a range of organisations across the Area of Benefit, which will make a signifiant contribution to community life. </w:t>
      </w:r>
    </w:p>
    <w:p w14:paraId="0A722202" w14:textId="77777777" w:rsidR="005C1935" w:rsidRPr="005C1935" w:rsidRDefault="005C1935" w:rsidP="005C1935">
      <w:pPr>
        <w:ind w:left="360"/>
        <w:jc w:val="both"/>
        <w:rPr>
          <w:rFonts w:asciiTheme="minorHAnsi" w:hAnsiTheme="minorHAnsi"/>
          <w:noProof/>
        </w:rPr>
      </w:pPr>
    </w:p>
    <w:p w14:paraId="578F6AFC" w14:textId="77777777" w:rsidR="00937FF6" w:rsidRDefault="00937FF6" w:rsidP="005C1935">
      <w:pPr>
        <w:ind w:left="360"/>
        <w:jc w:val="both"/>
        <w:rPr>
          <w:rFonts w:asciiTheme="minorHAnsi" w:hAnsiTheme="minorHAnsi"/>
          <w:noProof/>
        </w:rPr>
      </w:pPr>
      <w:r w:rsidRPr="005C1935">
        <w:rPr>
          <w:rFonts w:asciiTheme="minorHAnsi" w:hAnsiTheme="minorHAnsi"/>
          <w:noProof/>
        </w:rPr>
        <w:t xml:space="preserve">During the consulation process the local community identified a number of areas of need. We would particularly welcome strategic applications which will make a signicant contribution to these themes:  </w:t>
      </w:r>
    </w:p>
    <w:p w14:paraId="34083198" w14:textId="77777777" w:rsidR="005C1935" w:rsidRPr="005C1935" w:rsidRDefault="005C1935" w:rsidP="005C1935">
      <w:pPr>
        <w:ind w:left="360"/>
        <w:jc w:val="both"/>
        <w:rPr>
          <w:rFonts w:asciiTheme="minorHAnsi" w:hAnsiTheme="minorHAnsi"/>
          <w:noProof/>
        </w:rPr>
      </w:pPr>
    </w:p>
    <w:p w14:paraId="39636B36" w14:textId="77777777" w:rsidR="005C1935" w:rsidRPr="005C1935" w:rsidRDefault="00937FF6" w:rsidP="005C1935">
      <w:pPr>
        <w:pStyle w:val="ListParagraph"/>
        <w:numPr>
          <w:ilvl w:val="0"/>
          <w:numId w:val="7"/>
        </w:numPr>
        <w:jc w:val="both"/>
        <w:rPr>
          <w:rFonts w:asciiTheme="minorHAnsi" w:hAnsiTheme="minorHAnsi"/>
          <w:noProof/>
        </w:rPr>
      </w:pPr>
      <w:r w:rsidRPr="005C1935">
        <w:rPr>
          <w:rFonts w:asciiTheme="minorHAnsi" w:hAnsiTheme="minorHAnsi"/>
          <w:noProof/>
        </w:rPr>
        <w:t>Reduction in Crime / Anti – Social Behaviour;</w:t>
      </w:r>
    </w:p>
    <w:p w14:paraId="3614CC09" w14:textId="77777777" w:rsidR="005C1935" w:rsidRPr="005C1935" w:rsidRDefault="00937FF6" w:rsidP="005C1935">
      <w:pPr>
        <w:pStyle w:val="ListParagraph"/>
        <w:numPr>
          <w:ilvl w:val="0"/>
          <w:numId w:val="7"/>
        </w:numPr>
        <w:jc w:val="both"/>
        <w:rPr>
          <w:rFonts w:asciiTheme="minorHAnsi" w:hAnsiTheme="minorHAnsi"/>
          <w:noProof/>
        </w:rPr>
      </w:pPr>
      <w:r w:rsidRPr="005C1935">
        <w:rPr>
          <w:rFonts w:asciiTheme="minorHAnsi" w:hAnsiTheme="minorHAnsi"/>
          <w:noProof/>
        </w:rPr>
        <w:t>Community First Aid / Defibrillator Initiative – aimed at improving access and support;</w:t>
      </w:r>
    </w:p>
    <w:p w14:paraId="56E451CE" w14:textId="77777777" w:rsidR="005C1935" w:rsidRPr="005C1935" w:rsidRDefault="00937FF6" w:rsidP="005C1935">
      <w:pPr>
        <w:pStyle w:val="ListParagraph"/>
        <w:numPr>
          <w:ilvl w:val="0"/>
          <w:numId w:val="7"/>
        </w:numPr>
        <w:jc w:val="both"/>
        <w:rPr>
          <w:rFonts w:asciiTheme="minorHAnsi" w:hAnsiTheme="minorHAnsi"/>
          <w:noProof/>
        </w:rPr>
      </w:pPr>
      <w:r w:rsidRPr="005C1935">
        <w:rPr>
          <w:rFonts w:asciiTheme="minorHAnsi" w:hAnsiTheme="minorHAnsi"/>
          <w:noProof/>
        </w:rPr>
        <w:t>Organising / Hosting Cross-Community Events;</w:t>
      </w:r>
    </w:p>
    <w:p w14:paraId="10233231" w14:textId="77777777" w:rsidR="005C1935" w:rsidRPr="005C1935" w:rsidRDefault="00937FF6" w:rsidP="005C1935">
      <w:pPr>
        <w:pStyle w:val="ListParagraph"/>
        <w:numPr>
          <w:ilvl w:val="0"/>
          <w:numId w:val="7"/>
        </w:numPr>
        <w:jc w:val="both"/>
        <w:rPr>
          <w:rFonts w:asciiTheme="minorHAnsi" w:hAnsiTheme="minorHAnsi"/>
          <w:noProof/>
        </w:rPr>
      </w:pPr>
      <w:r w:rsidRPr="005C1935">
        <w:rPr>
          <w:rFonts w:asciiTheme="minorHAnsi" w:hAnsiTheme="minorHAnsi"/>
          <w:noProof/>
        </w:rPr>
        <w:t>Improve access to services, via a Community Volunteer Driver Scheme;</w:t>
      </w:r>
    </w:p>
    <w:p w14:paraId="314939EC" w14:textId="77777777" w:rsidR="005C1935" w:rsidRPr="005C1935" w:rsidRDefault="00937FF6" w:rsidP="005C1935">
      <w:pPr>
        <w:pStyle w:val="ListParagraph"/>
        <w:numPr>
          <w:ilvl w:val="0"/>
          <w:numId w:val="7"/>
        </w:numPr>
        <w:jc w:val="both"/>
        <w:rPr>
          <w:rFonts w:asciiTheme="minorHAnsi" w:hAnsiTheme="minorHAnsi"/>
          <w:noProof/>
        </w:rPr>
      </w:pPr>
      <w:r w:rsidRPr="005C1935">
        <w:rPr>
          <w:rFonts w:asciiTheme="minorHAnsi" w:hAnsiTheme="minorHAnsi"/>
          <w:noProof/>
        </w:rPr>
        <w:t>Environmental improvements;</w:t>
      </w:r>
    </w:p>
    <w:p w14:paraId="613FEE72" w14:textId="77777777" w:rsidR="005C1935" w:rsidRPr="009A41BA" w:rsidRDefault="00937FF6" w:rsidP="00DB6D7D">
      <w:pPr>
        <w:rPr>
          <w:rFonts w:asciiTheme="minorHAnsi" w:hAnsiTheme="minorHAnsi" w:cstheme="minorHAnsi"/>
        </w:rPr>
      </w:pPr>
      <w:r w:rsidRPr="009A41BA">
        <w:rPr>
          <w:rFonts w:asciiTheme="minorHAnsi" w:hAnsiTheme="minorHAnsi" w:cstheme="minorHAnsi"/>
          <w:noProof/>
        </w:rPr>
        <w:t>Increasing access to the natural environment in the area;</w:t>
      </w:r>
    </w:p>
    <w:p w14:paraId="6CAB71D7" w14:textId="77777777" w:rsidR="005C1935" w:rsidRPr="009A41BA" w:rsidRDefault="00937FF6" w:rsidP="005C1935">
      <w:pPr>
        <w:pStyle w:val="ListParagraph"/>
        <w:numPr>
          <w:ilvl w:val="0"/>
          <w:numId w:val="7"/>
        </w:numPr>
        <w:jc w:val="both"/>
        <w:rPr>
          <w:rFonts w:asciiTheme="minorHAnsi" w:hAnsiTheme="minorHAnsi" w:cstheme="minorHAnsi"/>
          <w:noProof/>
        </w:rPr>
      </w:pPr>
      <w:r w:rsidRPr="009A41BA">
        <w:rPr>
          <w:rFonts w:asciiTheme="minorHAnsi" w:hAnsiTheme="minorHAnsi" w:cstheme="minorHAnsi"/>
          <w:noProof/>
        </w:rPr>
        <w:t>Renewable Energy;</w:t>
      </w:r>
    </w:p>
    <w:p w14:paraId="083B2A90" w14:textId="77777777" w:rsidR="00937FF6" w:rsidRPr="009A41BA" w:rsidRDefault="00937FF6" w:rsidP="005C1935">
      <w:pPr>
        <w:pStyle w:val="ListParagraph"/>
        <w:numPr>
          <w:ilvl w:val="0"/>
          <w:numId w:val="7"/>
        </w:numPr>
        <w:jc w:val="both"/>
        <w:rPr>
          <w:rFonts w:asciiTheme="minorHAnsi" w:hAnsiTheme="minorHAnsi" w:cstheme="minorHAnsi"/>
          <w:noProof/>
        </w:rPr>
      </w:pPr>
      <w:r w:rsidRPr="009A41BA">
        <w:rPr>
          <w:rFonts w:asciiTheme="minorHAnsi" w:hAnsiTheme="minorHAnsi" w:cstheme="minorHAnsi"/>
          <w:noProof/>
        </w:rPr>
        <w:t xml:space="preserve">Improving Mental Health. </w:t>
      </w:r>
    </w:p>
    <w:p w14:paraId="60DC87B0" w14:textId="77777777" w:rsidR="00937FF6" w:rsidRPr="00EE27B4" w:rsidRDefault="00937FF6" w:rsidP="00937FF6">
      <w:pPr>
        <w:jc w:val="both"/>
        <w:rPr>
          <w:rFonts w:asciiTheme="minorHAnsi" w:hAnsiTheme="minorHAnsi"/>
          <w:noProof/>
        </w:rPr>
      </w:pPr>
    </w:p>
    <w:p w14:paraId="04D48BA3" w14:textId="77777777" w:rsidR="00937FF6" w:rsidRPr="00EE27B4" w:rsidRDefault="00937FF6" w:rsidP="00937FF6">
      <w:pPr>
        <w:jc w:val="both"/>
        <w:rPr>
          <w:rFonts w:asciiTheme="minorHAnsi" w:hAnsiTheme="minorHAnsi"/>
          <w:noProof/>
        </w:rPr>
      </w:pPr>
    </w:p>
    <w:p w14:paraId="3A379E92" w14:textId="56D0007A" w:rsidR="00DB6D7D" w:rsidRPr="00DB6D7D" w:rsidRDefault="00937FF6" w:rsidP="00DB6D7D">
      <w:pPr>
        <w:rPr>
          <w:rFonts w:asciiTheme="minorHAnsi" w:hAnsiTheme="minorHAnsi" w:cstheme="minorHAnsi"/>
          <w:b/>
          <w:bCs/>
        </w:rPr>
      </w:pPr>
      <w:r w:rsidRPr="00DB6D7D">
        <w:rPr>
          <w:rFonts w:asciiTheme="minorHAnsi" w:hAnsiTheme="minorHAnsi" w:cstheme="minorHAnsi"/>
          <w:b/>
          <w:bCs/>
        </w:rPr>
        <w:t xml:space="preserve">Nb – an organisation can only hold one grant award from the Fund at any one time. Partnership applications which </w:t>
      </w:r>
      <w:proofErr w:type="gramStart"/>
      <w:r w:rsidRPr="00DB6D7D">
        <w:rPr>
          <w:rFonts w:asciiTheme="minorHAnsi" w:hAnsiTheme="minorHAnsi" w:cstheme="minorHAnsi"/>
          <w:b/>
          <w:bCs/>
        </w:rPr>
        <w:t>includes</w:t>
      </w:r>
      <w:proofErr w:type="gramEnd"/>
      <w:r w:rsidRPr="00DB6D7D">
        <w:rPr>
          <w:rFonts w:asciiTheme="minorHAnsi" w:hAnsiTheme="minorHAnsi" w:cstheme="minorHAnsi"/>
          <w:b/>
          <w:bCs/>
        </w:rPr>
        <w:t xml:space="preserve"> an organisation in </w:t>
      </w:r>
      <w:r w:rsidR="00DB6D7D" w:rsidRPr="00DB6D7D">
        <w:rPr>
          <w:rFonts w:asciiTheme="minorHAnsi" w:hAnsiTheme="minorHAnsi" w:cstheme="minorHAnsi"/>
          <w:b/>
          <w:bCs/>
        </w:rPr>
        <w:t>receipt</w:t>
      </w:r>
      <w:r w:rsidR="00F0138E" w:rsidRPr="00DB6D7D">
        <w:rPr>
          <w:rFonts w:asciiTheme="minorHAnsi" w:hAnsiTheme="minorHAnsi" w:cstheme="minorHAnsi"/>
          <w:b/>
          <w:bCs/>
        </w:rPr>
        <w:t xml:space="preserve"> </w:t>
      </w:r>
      <w:r w:rsidRPr="00DB6D7D">
        <w:rPr>
          <w:rFonts w:asciiTheme="minorHAnsi" w:hAnsiTheme="minorHAnsi" w:cstheme="minorHAnsi"/>
          <w:b/>
          <w:bCs/>
        </w:rPr>
        <w:t>of a</w:t>
      </w:r>
      <w:r w:rsidR="00F0138E" w:rsidRPr="00DB6D7D">
        <w:rPr>
          <w:rFonts w:asciiTheme="minorHAnsi" w:hAnsiTheme="minorHAnsi" w:cstheme="minorHAnsi"/>
          <w:b/>
          <w:bCs/>
        </w:rPr>
        <w:t>nother</w:t>
      </w:r>
      <w:r w:rsidRPr="00DB6D7D">
        <w:rPr>
          <w:rFonts w:asciiTheme="minorHAnsi" w:hAnsiTheme="minorHAnsi" w:cstheme="minorHAnsi"/>
          <w:b/>
          <w:bCs/>
        </w:rPr>
        <w:t xml:space="preserve"> grant at the time will be considered. </w:t>
      </w:r>
      <w:r w:rsidR="00DB6D7D" w:rsidRPr="00DB6D7D">
        <w:rPr>
          <w:rFonts w:asciiTheme="minorHAnsi" w:hAnsiTheme="minorHAnsi" w:cstheme="minorHAnsi"/>
          <w:b/>
          <w:bCs/>
        </w:rPr>
        <w:t>The Fermanagh Trust will not discuss, or fund applications submitted by professional fundraising consultants on behalf of local groups. We are committed to building the capacity of grass roots organisation's and are here to help voluntary committee members directly.</w:t>
      </w:r>
    </w:p>
    <w:p w14:paraId="68FD98A5" w14:textId="02CB22C1" w:rsidR="00937FF6" w:rsidRPr="005C1935" w:rsidRDefault="00937FF6" w:rsidP="00DB6D7D">
      <w:pPr>
        <w:rPr>
          <w:noProof/>
        </w:rPr>
      </w:pPr>
      <w:r w:rsidRPr="005C1935">
        <w:rPr>
          <w:noProof/>
        </w:rPr>
        <w:t xml:space="preserve"> </w:t>
      </w:r>
    </w:p>
    <w:p w14:paraId="63D5E721" w14:textId="77777777" w:rsidR="00937FF6" w:rsidRPr="00EE27B4" w:rsidRDefault="00937FF6" w:rsidP="00937FF6">
      <w:pPr>
        <w:rPr>
          <w:rFonts w:asciiTheme="minorHAnsi" w:hAnsiTheme="minorHAnsi" w:cs="Arial"/>
          <w:color w:val="3B3B3D"/>
        </w:rPr>
      </w:pPr>
    </w:p>
    <w:p w14:paraId="2010BA20" w14:textId="77777777" w:rsidR="00284203" w:rsidRPr="00EE27B4" w:rsidRDefault="00B17CFE" w:rsidP="005C1935">
      <w:pPr>
        <w:pStyle w:val="NormalWeb"/>
        <w:ind w:left="720" w:hanging="720"/>
        <w:jc w:val="both"/>
        <w:rPr>
          <w:rFonts w:asciiTheme="minorHAnsi" w:hAnsiTheme="minorHAnsi"/>
        </w:rPr>
      </w:pPr>
      <w:r w:rsidRPr="00EE27B4">
        <w:rPr>
          <w:rFonts w:asciiTheme="minorHAnsi" w:hAnsiTheme="minorHAnsi"/>
        </w:rPr>
        <w:lastRenderedPageBreak/>
        <w:t>11.</w:t>
      </w:r>
      <w:r w:rsidRPr="00EE27B4">
        <w:rPr>
          <w:rFonts w:asciiTheme="minorHAnsi" w:hAnsiTheme="minorHAnsi"/>
        </w:rPr>
        <w:tab/>
        <w:t xml:space="preserve">Proposals will be accepted from all aspects of community life – economic, social, and </w:t>
      </w:r>
      <w:r w:rsidR="00DA6CF1">
        <w:rPr>
          <w:rFonts w:asciiTheme="minorHAnsi" w:hAnsiTheme="minorHAnsi"/>
        </w:rPr>
        <w:t xml:space="preserve">educational and environmental </w:t>
      </w:r>
    </w:p>
    <w:p w14:paraId="3CC12EFF" w14:textId="77777777" w:rsidR="00B17CFE" w:rsidRPr="00EE27B4" w:rsidRDefault="00B17CFE" w:rsidP="00B17CFE">
      <w:pPr>
        <w:pStyle w:val="NormalWeb"/>
        <w:ind w:left="720" w:hanging="720"/>
        <w:jc w:val="both"/>
        <w:rPr>
          <w:rFonts w:asciiTheme="minorHAnsi" w:hAnsiTheme="minorHAnsi"/>
        </w:rPr>
      </w:pPr>
      <w:r w:rsidRPr="00EE27B4">
        <w:rPr>
          <w:rFonts w:asciiTheme="minorHAnsi" w:hAnsiTheme="minorHAnsi"/>
        </w:rPr>
        <w:t xml:space="preserve">Grants will </w:t>
      </w:r>
      <w:r w:rsidRPr="00EE27B4">
        <w:rPr>
          <w:rFonts w:asciiTheme="minorHAnsi" w:hAnsiTheme="minorHAnsi"/>
          <w:b/>
          <w:i/>
          <w:u w:val="single"/>
        </w:rPr>
        <w:t xml:space="preserve">NOT </w:t>
      </w:r>
      <w:r w:rsidRPr="00EE27B4">
        <w:rPr>
          <w:rFonts w:asciiTheme="minorHAnsi" w:hAnsiTheme="minorHAnsi"/>
        </w:rPr>
        <w:t xml:space="preserve">be provided to </w:t>
      </w:r>
      <w:proofErr w:type="gramStart"/>
      <w:r w:rsidRPr="00EE27B4">
        <w:rPr>
          <w:rFonts w:asciiTheme="minorHAnsi" w:hAnsiTheme="minorHAnsi"/>
        </w:rPr>
        <w:t>finance;</w:t>
      </w:r>
      <w:proofErr w:type="gramEnd"/>
    </w:p>
    <w:p w14:paraId="5A34D084" w14:textId="77777777" w:rsidR="00B17CFE" w:rsidRPr="00EE27B4" w:rsidRDefault="00B17CFE" w:rsidP="00B17CFE">
      <w:pPr>
        <w:pStyle w:val="NormalWeb"/>
        <w:numPr>
          <w:ilvl w:val="0"/>
          <w:numId w:val="1"/>
        </w:numPr>
        <w:jc w:val="both"/>
        <w:rPr>
          <w:rFonts w:asciiTheme="minorHAnsi" w:hAnsiTheme="minorHAnsi"/>
          <w:color w:val="000000"/>
        </w:rPr>
      </w:pPr>
      <w:r w:rsidRPr="00EE27B4">
        <w:rPr>
          <w:rFonts w:asciiTheme="minorHAnsi" w:hAnsiTheme="minorHAnsi"/>
          <w:color w:val="000000"/>
        </w:rPr>
        <w:t>Salaries</w:t>
      </w:r>
    </w:p>
    <w:p w14:paraId="373036AA" w14:textId="77777777" w:rsidR="00B17CFE" w:rsidRPr="00EE27B4" w:rsidRDefault="00B17CFE" w:rsidP="00B17CFE">
      <w:pPr>
        <w:pStyle w:val="NormalWeb"/>
        <w:numPr>
          <w:ilvl w:val="0"/>
          <w:numId w:val="1"/>
        </w:numPr>
        <w:jc w:val="both"/>
        <w:rPr>
          <w:rFonts w:asciiTheme="minorHAnsi" w:hAnsiTheme="minorHAnsi"/>
          <w:color w:val="000000"/>
        </w:rPr>
      </w:pPr>
      <w:r w:rsidRPr="00EE27B4">
        <w:rPr>
          <w:rFonts w:asciiTheme="minorHAnsi" w:hAnsiTheme="minorHAnsi"/>
          <w:color w:val="000000"/>
        </w:rPr>
        <w:t>Fund Raising initiatives</w:t>
      </w:r>
    </w:p>
    <w:p w14:paraId="4FADE203" w14:textId="77777777" w:rsidR="00B17CFE" w:rsidRPr="00EE27B4" w:rsidRDefault="00B17CFE" w:rsidP="00B17CFE">
      <w:pPr>
        <w:pStyle w:val="NormalWeb"/>
        <w:numPr>
          <w:ilvl w:val="0"/>
          <w:numId w:val="1"/>
        </w:numPr>
        <w:jc w:val="both"/>
        <w:rPr>
          <w:rFonts w:asciiTheme="minorHAnsi" w:hAnsiTheme="minorHAnsi"/>
          <w:color w:val="000000"/>
        </w:rPr>
      </w:pPr>
      <w:r w:rsidRPr="00EE27B4">
        <w:rPr>
          <w:rFonts w:asciiTheme="minorHAnsi" w:hAnsiTheme="minorHAnsi"/>
          <w:color w:val="000000"/>
        </w:rPr>
        <w:t>Band Equipment</w:t>
      </w:r>
    </w:p>
    <w:p w14:paraId="5CC46727" w14:textId="77777777" w:rsidR="00B17CFE" w:rsidRPr="00EE27B4" w:rsidRDefault="00284203" w:rsidP="00B17CFE">
      <w:pPr>
        <w:pStyle w:val="NormalWeb"/>
        <w:numPr>
          <w:ilvl w:val="0"/>
          <w:numId w:val="1"/>
        </w:numPr>
        <w:jc w:val="both"/>
        <w:rPr>
          <w:rFonts w:asciiTheme="minorHAnsi" w:hAnsiTheme="minorHAnsi"/>
          <w:color w:val="000000"/>
        </w:rPr>
      </w:pPr>
      <w:r w:rsidRPr="00EE27B4">
        <w:rPr>
          <w:rFonts w:asciiTheme="minorHAnsi" w:hAnsiTheme="minorHAnsi"/>
          <w:color w:val="000000"/>
        </w:rPr>
        <w:t>Political or Religious activities</w:t>
      </w:r>
    </w:p>
    <w:p w14:paraId="75B629BE" w14:textId="77777777" w:rsidR="00B17CFE" w:rsidRPr="00EE27B4" w:rsidRDefault="00B17CFE" w:rsidP="00B17CFE">
      <w:pPr>
        <w:pStyle w:val="NormalWeb"/>
        <w:numPr>
          <w:ilvl w:val="0"/>
          <w:numId w:val="1"/>
        </w:numPr>
        <w:jc w:val="both"/>
        <w:rPr>
          <w:rFonts w:asciiTheme="minorHAnsi" w:hAnsiTheme="minorHAnsi"/>
          <w:color w:val="000000"/>
        </w:rPr>
      </w:pPr>
      <w:r w:rsidRPr="00EE27B4">
        <w:rPr>
          <w:rFonts w:asciiTheme="minorHAnsi" w:hAnsiTheme="minorHAnsi"/>
          <w:color w:val="000000"/>
        </w:rPr>
        <w:t>Retrospective Funding</w:t>
      </w:r>
    </w:p>
    <w:p w14:paraId="686C5169" w14:textId="3A88F92B" w:rsidR="00B17CFE" w:rsidRPr="00956DE3" w:rsidRDefault="00B17CFE" w:rsidP="00B17CFE">
      <w:pPr>
        <w:pStyle w:val="NormalWeb"/>
        <w:numPr>
          <w:ilvl w:val="0"/>
          <w:numId w:val="1"/>
        </w:numPr>
        <w:jc w:val="both"/>
        <w:rPr>
          <w:rFonts w:asciiTheme="minorHAnsi" w:hAnsiTheme="minorHAnsi"/>
          <w:bCs/>
          <w:color w:val="000000"/>
        </w:rPr>
      </w:pPr>
      <w:r w:rsidRPr="00EE27B4">
        <w:rPr>
          <w:rFonts w:asciiTheme="minorHAnsi" w:hAnsiTheme="minorHAnsi"/>
          <w:color w:val="000000"/>
        </w:rPr>
        <w:t xml:space="preserve">The relief of </w:t>
      </w:r>
      <w:r w:rsidRPr="00DA6CF1">
        <w:rPr>
          <w:rFonts w:asciiTheme="minorHAnsi" w:hAnsiTheme="minorHAnsi"/>
          <w:b/>
          <w:color w:val="000000"/>
        </w:rPr>
        <w:t>statutory responsibilities</w:t>
      </w:r>
      <w:r w:rsidR="00956DE3">
        <w:rPr>
          <w:rFonts w:asciiTheme="minorHAnsi" w:hAnsiTheme="minorHAnsi"/>
          <w:b/>
          <w:color w:val="000000"/>
        </w:rPr>
        <w:t xml:space="preserve"> </w:t>
      </w:r>
      <w:r w:rsidR="00956DE3" w:rsidRPr="00956DE3">
        <w:rPr>
          <w:rFonts w:asciiTheme="minorHAnsi" w:hAnsiTheme="minorHAnsi"/>
          <w:bCs/>
          <w:color w:val="000000"/>
        </w:rPr>
        <w:t>(including capital projects within schools)</w:t>
      </w:r>
      <w:r w:rsidR="00DA6CF1" w:rsidRPr="00956DE3">
        <w:rPr>
          <w:rFonts w:asciiTheme="minorHAnsi" w:hAnsiTheme="minorHAnsi"/>
          <w:bCs/>
          <w:color w:val="000000"/>
        </w:rPr>
        <w:t xml:space="preserve">. </w:t>
      </w:r>
    </w:p>
    <w:p w14:paraId="1E7C1EDC" w14:textId="50EA7A53" w:rsidR="00B17CFE" w:rsidRPr="00EE27B4" w:rsidRDefault="00B17CFE" w:rsidP="00B81685">
      <w:pPr>
        <w:pStyle w:val="BodyText"/>
        <w:ind w:left="720" w:hanging="720"/>
        <w:jc w:val="left"/>
        <w:rPr>
          <w:rFonts w:asciiTheme="minorHAnsi" w:hAnsiTheme="minorHAnsi"/>
        </w:rPr>
      </w:pPr>
      <w:r w:rsidRPr="00EE27B4">
        <w:rPr>
          <w:rFonts w:asciiTheme="minorHAnsi" w:hAnsiTheme="minorHAnsi"/>
        </w:rPr>
        <w:t>12.</w:t>
      </w:r>
      <w:r w:rsidRPr="00EE27B4">
        <w:rPr>
          <w:rFonts w:asciiTheme="minorHAnsi" w:hAnsiTheme="minorHAnsi"/>
        </w:rPr>
        <w:tab/>
        <w:t xml:space="preserve">All applications must be submitted on an official application form.  Failure to do so will disqualify the entry.  Application forms are available from The Fermanagh Trust, Fermanagh House, Enniskillen, BT74 7HR.  </w:t>
      </w:r>
      <w:r w:rsidR="00F703C9">
        <w:rPr>
          <w:rFonts w:asciiTheme="minorHAnsi" w:hAnsiTheme="minorHAnsi"/>
        </w:rPr>
        <w:t>via the website</w:t>
      </w:r>
      <w:r w:rsidR="00DA6CF1">
        <w:rPr>
          <w:rFonts w:asciiTheme="minorHAnsi" w:hAnsiTheme="minorHAnsi"/>
        </w:rPr>
        <w:t xml:space="preserve"> </w:t>
      </w:r>
      <w:hyperlink r:id="rId9" w:history="1">
        <w:r w:rsidR="00DA6CF1" w:rsidRPr="009B1693">
          <w:rPr>
            <w:rStyle w:val="Hyperlink"/>
            <w:rFonts w:asciiTheme="minorHAnsi" w:hAnsiTheme="minorHAnsi"/>
          </w:rPr>
          <w:t>www.fermanaghtrust.org</w:t>
        </w:r>
      </w:hyperlink>
      <w:r w:rsidR="00DA6CF1">
        <w:rPr>
          <w:rFonts w:asciiTheme="minorHAnsi" w:hAnsiTheme="minorHAnsi"/>
        </w:rPr>
        <w:t xml:space="preserve"> </w:t>
      </w:r>
      <w:r w:rsidRPr="00EE27B4">
        <w:rPr>
          <w:rFonts w:asciiTheme="minorHAnsi" w:hAnsiTheme="minorHAnsi"/>
        </w:rPr>
        <w:t xml:space="preserve">Tel: 028 66320210 </w:t>
      </w:r>
      <w:r w:rsidR="00003E91">
        <w:rPr>
          <w:rFonts w:asciiTheme="minorHAnsi" w:hAnsiTheme="minorHAnsi"/>
        </w:rPr>
        <w:t>/</w:t>
      </w:r>
      <w:r w:rsidRPr="00EE27B4">
        <w:rPr>
          <w:rFonts w:asciiTheme="minorHAnsi" w:hAnsiTheme="minorHAnsi"/>
        </w:rPr>
        <w:t xml:space="preserve"> email: </w:t>
      </w:r>
      <w:r w:rsidR="008C02CF">
        <w:rPr>
          <w:rFonts w:asciiTheme="minorHAnsi" w:hAnsiTheme="minorHAnsi"/>
        </w:rPr>
        <w:t>secretary</w:t>
      </w:r>
      <w:r w:rsidR="00B81685" w:rsidRPr="00EE27B4">
        <w:rPr>
          <w:rFonts w:asciiTheme="minorHAnsi" w:hAnsiTheme="minorHAnsi"/>
        </w:rPr>
        <w:t>@fermanaghtrust.org</w:t>
      </w:r>
      <w:r w:rsidR="00B81685" w:rsidRPr="00EE27B4">
        <w:rPr>
          <w:rFonts w:asciiTheme="minorHAnsi" w:hAnsiTheme="minorHAnsi"/>
        </w:rPr>
        <w:br/>
      </w:r>
    </w:p>
    <w:p w14:paraId="1AB89F1D" w14:textId="521C0AAB" w:rsidR="00B17CFE" w:rsidRPr="00A41BED" w:rsidRDefault="00B17CFE" w:rsidP="00B17CFE">
      <w:pPr>
        <w:pStyle w:val="BodyText"/>
        <w:ind w:left="720" w:hanging="720"/>
        <w:rPr>
          <w:rFonts w:asciiTheme="minorHAnsi" w:hAnsiTheme="minorHAnsi"/>
          <w:bCs/>
        </w:rPr>
      </w:pPr>
      <w:r w:rsidRPr="00EE27B4">
        <w:rPr>
          <w:rFonts w:asciiTheme="minorHAnsi" w:hAnsiTheme="minorHAnsi"/>
        </w:rPr>
        <w:t>13.</w:t>
      </w:r>
      <w:r w:rsidRPr="00EE27B4">
        <w:rPr>
          <w:rFonts w:asciiTheme="minorHAnsi" w:hAnsiTheme="minorHAnsi"/>
        </w:rPr>
        <w:tab/>
        <w:t xml:space="preserve">The Closing Date for receipt </w:t>
      </w:r>
      <w:r w:rsidR="005A6FCC" w:rsidRPr="00EE27B4">
        <w:rPr>
          <w:rFonts w:asciiTheme="minorHAnsi" w:hAnsiTheme="minorHAnsi"/>
        </w:rPr>
        <w:t>of completed ap</w:t>
      </w:r>
      <w:r w:rsidR="0086586A" w:rsidRPr="00EE27B4">
        <w:rPr>
          <w:rFonts w:asciiTheme="minorHAnsi" w:hAnsiTheme="minorHAnsi"/>
        </w:rPr>
        <w:t xml:space="preserve">plications is </w:t>
      </w:r>
      <w:r w:rsidR="002A593C">
        <w:rPr>
          <w:rFonts w:asciiTheme="minorHAnsi" w:hAnsiTheme="minorHAnsi"/>
        </w:rPr>
        <w:t xml:space="preserve">12noon </w:t>
      </w:r>
      <w:r w:rsidR="008C02CF">
        <w:rPr>
          <w:rFonts w:asciiTheme="minorHAnsi" w:hAnsiTheme="minorHAnsi"/>
        </w:rPr>
        <w:t>Wednesday</w:t>
      </w:r>
      <w:r w:rsidR="002C5F7F">
        <w:rPr>
          <w:rFonts w:asciiTheme="minorHAnsi" w:hAnsiTheme="minorHAnsi"/>
        </w:rPr>
        <w:t xml:space="preserve"> 6</w:t>
      </w:r>
      <w:proofErr w:type="gramStart"/>
      <w:r w:rsidR="002C5F7F">
        <w:rPr>
          <w:rFonts w:asciiTheme="minorHAnsi" w:hAnsiTheme="minorHAnsi"/>
        </w:rPr>
        <w:t>th</w:t>
      </w:r>
      <w:r w:rsidR="009A41BA">
        <w:rPr>
          <w:rFonts w:asciiTheme="minorHAnsi" w:hAnsiTheme="minorHAnsi"/>
        </w:rPr>
        <w:t xml:space="preserve"> </w:t>
      </w:r>
      <w:r w:rsidR="007C24CF">
        <w:rPr>
          <w:rFonts w:asciiTheme="minorHAnsi" w:hAnsiTheme="minorHAnsi"/>
        </w:rPr>
        <w:t xml:space="preserve"> November</w:t>
      </w:r>
      <w:proofErr w:type="gramEnd"/>
      <w:r w:rsidR="007C24CF">
        <w:rPr>
          <w:rFonts w:asciiTheme="minorHAnsi" w:hAnsiTheme="minorHAnsi"/>
        </w:rPr>
        <w:t xml:space="preserve"> 202</w:t>
      </w:r>
      <w:r w:rsidR="008C02CF">
        <w:rPr>
          <w:rFonts w:asciiTheme="minorHAnsi" w:hAnsiTheme="minorHAnsi"/>
        </w:rPr>
        <w:t>4</w:t>
      </w:r>
      <w:r w:rsidRPr="00EE27B4">
        <w:rPr>
          <w:rFonts w:asciiTheme="minorHAnsi" w:hAnsiTheme="minorHAnsi"/>
        </w:rPr>
        <w:t>.  Applications received after this date will not be considered</w:t>
      </w:r>
      <w:r w:rsidRPr="00A41BED">
        <w:rPr>
          <w:rFonts w:asciiTheme="minorHAnsi" w:hAnsiTheme="minorHAnsi"/>
        </w:rPr>
        <w:t xml:space="preserve">.  </w:t>
      </w:r>
      <w:r w:rsidRPr="00A41BED">
        <w:rPr>
          <w:rFonts w:asciiTheme="minorHAnsi" w:hAnsiTheme="minorHAnsi"/>
          <w:bCs/>
        </w:rPr>
        <w:t>It is essential that the contact person nominated in the application is available to clarify points raised in the application.</w:t>
      </w:r>
    </w:p>
    <w:p w14:paraId="330F7E35" w14:textId="77777777" w:rsidR="00507BE0" w:rsidRPr="00507BE0" w:rsidRDefault="00B17CFE" w:rsidP="00D5108C">
      <w:pPr>
        <w:pStyle w:val="NormalWeb"/>
        <w:rPr>
          <w:rFonts w:asciiTheme="minorHAnsi" w:hAnsiTheme="minorHAnsi" w:cstheme="minorHAnsi"/>
          <w:color w:val="000000"/>
        </w:rPr>
      </w:pPr>
      <w:r w:rsidRPr="00507BE0">
        <w:rPr>
          <w:rFonts w:asciiTheme="minorHAnsi" w:hAnsiTheme="minorHAnsi" w:cstheme="minorHAnsi"/>
          <w:color w:val="000000"/>
        </w:rPr>
        <w:t>14.</w:t>
      </w:r>
      <w:r w:rsidRPr="00507BE0">
        <w:rPr>
          <w:rFonts w:asciiTheme="minorHAnsi" w:hAnsiTheme="minorHAnsi" w:cstheme="minorHAnsi"/>
          <w:color w:val="000000"/>
        </w:rPr>
        <w:tab/>
        <w:t>Proof of posting cannot be accepted as proof of delivery.</w:t>
      </w:r>
    </w:p>
    <w:p w14:paraId="2C5B24D2" w14:textId="7008B3D5" w:rsidR="00507BE0" w:rsidRPr="00507BE0" w:rsidRDefault="00507BE0" w:rsidP="00507BE0">
      <w:pPr>
        <w:pStyle w:val="Heading5"/>
        <w:rPr>
          <w:rFonts w:asciiTheme="minorHAnsi" w:hAnsiTheme="minorHAnsi" w:cstheme="minorHAnsi"/>
        </w:rPr>
      </w:pPr>
      <w:r w:rsidRPr="00507BE0">
        <w:rPr>
          <w:rFonts w:asciiTheme="minorHAnsi" w:hAnsiTheme="minorHAnsi" w:cstheme="minorHAnsi"/>
          <w:color w:val="000000"/>
        </w:rPr>
        <w:t xml:space="preserve">15. </w:t>
      </w:r>
      <w:r w:rsidRPr="00507BE0">
        <w:rPr>
          <w:rFonts w:asciiTheme="minorHAnsi" w:hAnsiTheme="minorHAnsi" w:cstheme="minorHAnsi"/>
        </w:rPr>
        <w:t>Supporting documents required:</w:t>
      </w:r>
      <w:r>
        <w:rPr>
          <w:rFonts w:asciiTheme="minorHAnsi" w:hAnsiTheme="minorHAnsi" w:cstheme="minorHAnsi"/>
        </w:rPr>
        <w:br/>
      </w:r>
    </w:p>
    <w:tbl>
      <w:tblPr>
        <w:tblStyle w:val="TableGrid"/>
        <w:tblW w:w="0" w:type="auto"/>
        <w:tblInd w:w="0" w:type="dxa"/>
        <w:tblLook w:val="04A0" w:firstRow="1" w:lastRow="0" w:firstColumn="1" w:lastColumn="0" w:noHBand="0" w:noVBand="1"/>
      </w:tblPr>
      <w:tblGrid>
        <w:gridCol w:w="5508"/>
      </w:tblGrid>
      <w:tr w:rsidR="00507BE0" w:rsidRPr="00507BE0" w14:paraId="3F674E33" w14:textId="77777777" w:rsidTr="00507BE0">
        <w:tc>
          <w:tcPr>
            <w:tcW w:w="5508" w:type="dxa"/>
            <w:tcBorders>
              <w:top w:val="single" w:sz="4" w:space="0" w:color="auto"/>
              <w:left w:val="single" w:sz="4" w:space="0" w:color="auto"/>
              <w:bottom w:val="single" w:sz="4" w:space="0" w:color="auto"/>
              <w:right w:val="single" w:sz="4" w:space="0" w:color="auto"/>
            </w:tcBorders>
            <w:hideMark/>
          </w:tcPr>
          <w:p w14:paraId="3FA056C5" w14:textId="77777777" w:rsidR="00507BE0" w:rsidRPr="00507BE0" w:rsidRDefault="00507BE0">
            <w:pPr>
              <w:rPr>
                <w:rFonts w:asciiTheme="minorHAnsi" w:hAnsiTheme="minorHAnsi" w:cstheme="minorHAnsi"/>
              </w:rPr>
            </w:pPr>
            <w:r w:rsidRPr="00507BE0">
              <w:rPr>
                <w:rFonts w:asciiTheme="minorHAnsi" w:hAnsiTheme="minorHAnsi" w:cstheme="minorHAnsi"/>
                <w:bCs/>
                <w:color w:val="000000"/>
              </w:rPr>
              <w:t>A copy of your organisation’s constitution</w:t>
            </w:r>
          </w:p>
        </w:tc>
      </w:tr>
      <w:tr w:rsidR="00507BE0" w:rsidRPr="00507BE0" w14:paraId="616529E2" w14:textId="77777777" w:rsidTr="00507BE0">
        <w:tc>
          <w:tcPr>
            <w:tcW w:w="5508" w:type="dxa"/>
            <w:tcBorders>
              <w:top w:val="single" w:sz="4" w:space="0" w:color="auto"/>
              <w:left w:val="single" w:sz="4" w:space="0" w:color="auto"/>
              <w:bottom w:val="single" w:sz="4" w:space="0" w:color="auto"/>
              <w:right w:val="single" w:sz="4" w:space="0" w:color="auto"/>
            </w:tcBorders>
            <w:hideMark/>
          </w:tcPr>
          <w:p w14:paraId="792FC8AD" w14:textId="77777777" w:rsidR="00507BE0" w:rsidRPr="00507BE0" w:rsidRDefault="00507BE0">
            <w:pPr>
              <w:rPr>
                <w:rFonts w:asciiTheme="minorHAnsi" w:hAnsiTheme="minorHAnsi" w:cstheme="minorHAnsi"/>
              </w:rPr>
            </w:pPr>
            <w:r w:rsidRPr="00507BE0">
              <w:rPr>
                <w:rFonts w:asciiTheme="minorHAnsi" w:hAnsiTheme="minorHAnsi" w:cstheme="minorHAnsi"/>
                <w:bCs/>
                <w:color w:val="000000"/>
              </w:rPr>
              <w:t>Written confirmation of charitable status if you are a registered charity</w:t>
            </w:r>
          </w:p>
        </w:tc>
      </w:tr>
      <w:tr w:rsidR="00507BE0" w:rsidRPr="00507BE0" w14:paraId="4CC47308" w14:textId="77777777" w:rsidTr="00507BE0">
        <w:tc>
          <w:tcPr>
            <w:tcW w:w="5508" w:type="dxa"/>
            <w:tcBorders>
              <w:top w:val="single" w:sz="4" w:space="0" w:color="auto"/>
              <w:left w:val="single" w:sz="4" w:space="0" w:color="auto"/>
              <w:bottom w:val="single" w:sz="4" w:space="0" w:color="auto"/>
              <w:right w:val="single" w:sz="4" w:space="0" w:color="auto"/>
            </w:tcBorders>
            <w:hideMark/>
          </w:tcPr>
          <w:p w14:paraId="0104B18D" w14:textId="77777777" w:rsidR="00507BE0" w:rsidRPr="00507BE0" w:rsidRDefault="00507BE0">
            <w:pPr>
              <w:spacing w:line="272" w:lineRule="atLeast"/>
              <w:textAlignment w:val="baseline"/>
              <w:rPr>
                <w:rFonts w:asciiTheme="minorHAnsi" w:hAnsiTheme="minorHAnsi" w:cstheme="minorHAnsi"/>
              </w:rPr>
            </w:pPr>
            <w:r w:rsidRPr="00507BE0">
              <w:rPr>
                <w:rFonts w:asciiTheme="minorHAnsi" w:hAnsiTheme="minorHAnsi" w:cstheme="minorHAnsi"/>
                <w:bCs/>
                <w:color w:val="000000"/>
              </w:rPr>
              <w:t xml:space="preserve">A copy of your organisation’s latest accounts </w:t>
            </w:r>
          </w:p>
        </w:tc>
      </w:tr>
      <w:tr w:rsidR="00507BE0" w:rsidRPr="00507BE0" w14:paraId="73C4098A" w14:textId="77777777" w:rsidTr="00507BE0">
        <w:tc>
          <w:tcPr>
            <w:tcW w:w="5508" w:type="dxa"/>
            <w:tcBorders>
              <w:top w:val="single" w:sz="4" w:space="0" w:color="auto"/>
              <w:left w:val="single" w:sz="4" w:space="0" w:color="auto"/>
              <w:bottom w:val="single" w:sz="4" w:space="0" w:color="auto"/>
              <w:right w:val="single" w:sz="4" w:space="0" w:color="auto"/>
            </w:tcBorders>
            <w:hideMark/>
          </w:tcPr>
          <w:p w14:paraId="277DC792" w14:textId="77777777" w:rsidR="00507BE0" w:rsidRPr="00507BE0" w:rsidRDefault="00507BE0">
            <w:pPr>
              <w:rPr>
                <w:rFonts w:asciiTheme="minorHAnsi" w:hAnsiTheme="minorHAnsi" w:cstheme="minorHAnsi"/>
              </w:rPr>
            </w:pPr>
            <w:r w:rsidRPr="00507BE0">
              <w:rPr>
                <w:rFonts w:asciiTheme="minorHAnsi" w:hAnsiTheme="minorHAnsi" w:cstheme="minorHAnsi"/>
              </w:rPr>
              <w:t>Most recent bank statement from all accounts</w:t>
            </w:r>
          </w:p>
        </w:tc>
      </w:tr>
    </w:tbl>
    <w:p w14:paraId="1F3AB4BF" w14:textId="77777777" w:rsidR="00507BE0" w:rsidRDefault="00D5108C" w:rsidP="00507BE0">
      <w:pPr>
        <w:pStyle w:val="NormalWeb"/>
        <w:rPr>
          <w:rStyle w:val="Strong"/>
          <w:rFonts w:asciiTheme="minorHAnsi" w:hAnsiTheme="minorHAnsi"/>
          <w:color w:val="000000"/>
        </w:rPr>
      </w:pPr>
      <w:r w:rsidRPr="00EE27B4">
        <w:rPr>
          <w:rFonts w:asciiTheme="minorHAnsi" w:hAnsiTheme="minorHAnsi"/>
          <w:color w:val="000000"/>
        </w:rPr>
        <w:br/>
      </w:r>
    </w:p>
    <w:p w14:paraId="6186B5F3" w14:textId="2FF9DA5B" w:rsidR="00B17CFE" w:rsidRPr="00EE27B4" w:rsidRDefault="00B17CFE" w:rsidP="00507BE0">
      <w:pPr>
        <w:pStyle w:val="NormalWeb"/>
        <w:rPr>
          <w:rFonts w:asciiTheme="minorHAnsi" w:hAnsiTheme="minorHAnsi"/>
          <w:color w:val="000000"/>
        </w:rPr>
      </w:pPr>
      <w:r w:rsidRPr="00EE27B4">
        <w:rPr>
          <w:rStyle w:val="Strong"/>
          <w:rFonts w:asciiTheme="minorHAnsi" w:hAnsiTheme="minorHAnsi"/>
          <w:color w:val="000000"/>
        </w:rPr>
        <w:t>Awards</w:t>
      </w:r>
    </w:p>
    <w:p w14:paraId="07FF17B4" w14:textId="4315F0EE" w:rsidR="00B17CFE" w:rsidRPr="00EE27B4" w:rsidRDefault="00B17CFE" w:rsidP="00B17CFE">
      <w:pPr>
        <w:pStyle w:val="BodyText"/>
        <w:ind w:left="720" w:hanging="720"/>
        <w:rPr>
          <w:rFonts w:asciiTheme="minorHAnsi" w:hAnsiTheme="minorHAnsi"/>
        </w:rPr>
      </w:pPr>
      <w:r w:rsidRPr="00EE27B4">
        <w:rPr>
          <w:rFonts w:asciiTheme="minorHAnsi" w:hAnsiTheme="minorHAnsi"/>
        </w:rPr>
        <w:t>1</w:t>
      </w:r>
      <w:r w:rsidR="00507BE0">
        <w:rPr>
          <w:rFonts w:asciiTheme="minorHAnsi" w:hAnsiTheme="minorHAnsi"/>
        </w:rPr>
        <w:t>6</w:t>
      </w:r>
      <w:r w:rsidRPr="00EE27B4">
        <w:rPr>
          <w:rFonts w:asciiTheme="minorHAnsi" w:hAnsiTheme="minorHAnsi"/>
        </w:rPr>
        <w:t>.</w:t>
      </w:r>
      <w:r w:rsidRPr="00EE27B4">
        <w:rPr>
          <w:rFonts w:asciiTheme="minorHAnsi" w:hAnsiTheme="minorHAnsi"/>
        </w:rPr>
        <w:tab/>
      </w:r>
      <w:r w:rsidR="005B5F11" w:rsidRPr="00EE27B4">
        <w:rPr>
          <w:rFonts w:asciiTheme="minorHAnsi" w:hAnsiTheme="minorHAnsi"/>
        </w:rPr>
        <w:t>Award winner(s)</w:t>
      </w:r>
      <w:r w:rsidRPr="00EE27B4">
        <w:rPr>
          <w:rFonts w:asciiTheme="minorHAnsi" w:hAnsiTheme="minorHAnsi"/>
        </w:rPr>
        <w:t xml:space="preserve"> names may be published on the Fermanagh Trust website.</w:t>
      </w:r>
    </w:p>
    <w:p w14:paraId="603D017F" w14:textId="77777777" w:rsidR="00B17CFE" w:rsidRPr="00EE27B4" w:rsidRDefault="00B17CFE" w:rsidP="00B17CFE">
      <w:pPr>
        <w:pStyle w:val="BodyText"/>
        <w:rPr>
          <w:rFonts w:asciiTheme="minorHAnsi" w:hAnsiTheme="minorHAnsi"/>
        </w:rPr>
      </w:pPr>
    </w:p>
    <w:p w14:paraId="1F6F4C51" w14:textId="205D4141" w:rsidR="00B17CFE" w:rsidRPr="00EE27B4" w:rsidRDefault="00B17CFE" w:rsidP="00B17CFE">
      <w:pPr>
        <w:pStyle w:val="BodyText"/>
        <w:ind w:left="720" w:hanging="720"/>
        <w:rPr>
          <w:rFonts w:asciiTheme="minorHAnsi" w:hAnsiTheme="minorHAnsi"/>
        </w:rPr>
      </w:pPr>
      <w:r w:rsidRPr="00EE27B4">
        <w:rPr>
          <w:rFonts w:asciiTheme="minorHAnsi" w:hAnsiTheme="minorHAnsi"/>
          <w:color w:val="000000"/>
        </w:rPr>
        <w:t>1</w:t>
      </w:r>
      <w:r w:rsidR="00507BE0">
        <w:rPr>
          <w:rFonts w:asciiTheme="minorHAnsi" w:hAnsiTheme="minorHAnsi"/>
          <w:color w:val="000000"/>
        </w:rPr>
        <w:t>7</w:t>
      </w:r>
      <w:r w:rsidRPr="00EE27B4">
        <w:rPr>
          <w:rFonts w:asciiTheme="minorHAnsi" w:hAnsiTheme="minorHAnsi"/>
          <w:color w:val="000000"/>
        </w:rPr>
        <w:t>.</w:t>
      </w:r>
      <w:r w:rsidRPr="00EE27B4">
        <w:rPr>
          <w:rFonts w:asciiTheme="minorHAnsi" w:hAnsiTheme="minorHAnsi"/>
          <w:color w:val="000000"/>
        </w:rPr>
        <w:tab/>
        <w:t xml:space="preserve">In all matters, the decision of The Fermanagh Trust shall be </w:t>
      </w:r>
      <w:proofErr w:type="gramStart"/>
      <w:r w:rsidRPr="00EE27B4">
        <w:rPr>
          <w:rFonts w:asciiTheme="minorHAnsi" w:hAnsiTheme="minorHAnsi"/>
          <w:color w:val="000000"/>
        </w:rPr>
        <w:t>final</w:t>
      </w:r>
      <w:proofErr w:type="gramEnd"/>
      <w:r w:rsidRPr="00EE27B4">
        <w:rPr>
          <w:rFonts w:asciiTheme="minorHAnsi" w:hAnsiTheme="minorHAnsi"/>
          <w:color w:val="000000"/>
        </w:rPr>
        <w:t xml:space="preserve"> and no correspondence or discussion shall be entered into.</w:t>
      </w:r>
    </w:p>
    <w:p w14:paraId="0BCF777A" w14:textId="77777777" w:rsidR="00B17CFE" w:rsidRPr="00EE27B4" w:rsidRDefault="00B17CFE" w:rsidP="00B17CFE">
      <w:pPr>
        <w:pStyle w:val="BodyText"/>
        <w:rPr>
          <w:rFonts w:asciiTheme="minorHAnsi" w:hAnsiTheme="minorHAnsi"/>
        </w:rPr>
      </w:pPr>
    </w:p>
    <w:p w14:paraId="312731B4" w14:textId="0C7988C2" w:rsidR="00B17CFE" w:rsidRPr="00EE27B4" w:rsidRDefault="00B17CFE" w:rsidP="00B17CFE">
      <w:pPr>
        <w:pStyle w:val="BodyText"/>
        <w:ind w:left="720" w:hanging="720"/>
        <w:rPr>
          <w:rFonts w:asciiTheme="minorHAnsi" w:hAnsiTheme="minorHAnsi"/>
        </w:rPr>
      </w:pPr>
      <w:r w:rsidRPr="00EE27B4">
        <w:rPr>
          <w:rFonts w:asciiTheme="minorHAnsi" w:hAnsiTheme="minorHAnsi"/>
        </w:rPr>
        <w:t>1</w:t>
      </w:r>
      <w:r w:rsidR="00507BE0">
        <w:rPr>
          <w:rFonts w:asciiTheme="minorHAnsi" w:hAnsiTheme="minorHAnsi"/>
        </w:rPr>
        <w:t>8</w:t>
      </w:r>
      <w:r w:rsidRPr="00EE27B4">
        <w:rPr>
          <w:rFonts w:asciiTheme="minorHAnsi" w:hAnsiTheme="minorHAnsi"/>
        </w:rPr>
        <w:t>.</w:t>
      </w:r>
      <w:r w:rsidRPr="00EE27B4">
        <w:rPr>
          <w:rFonts w:asciiTheme="minorHAnsi" w:hAnsiTheme="minorHAnsi"/>
        </w:rPr>
        <w:tab/>
      </w:r>
      <w:r w:rsidR="00AB537A" w:rsidRPr="00EE27B4">
        <w:rPr>
          <w:rFonts w:asciiTheme="minorHAnsi" w:hAnsiTheme="minorHAnsi"/>
        </w:rPr>
        <w:t xml:space="preserve">For </w:t>
      </w:r>
      <w:r w:rsidR="00F0138E">
        <w:rPr>
          <w:rFonts w:asciiTheme="minorHAnsi" w:hAnsiTheme="minorHAnsi"/>
        </w:rPr>
        <w:t xml:space="preserve">revenue </w:t>
      </w:r>
      <w:r w:rsidR="00AB537A" w:rsidRPr="00EE27B4">
        <w:rPr>
          <w:rFonts w:asciiTheme="minorHAnsi" w:hAnsiTheme="minorHAnsi"/>
        </w:rPr>
        <w:t xml:space="preserve">grants over £1,500, </w:t>
      </w:r>
      <w:r w:rsidRPr="00EE27B4">
        <w:rPr>
          <w:rFonts w:asciiTheme="minorHAnsi" w:hAnsiTheme="minorHAnsi"/>
        </w:rPr>
        <w:t xml:space="preserve">50% of the amount awarded will be paid by cheque to the successful applicant with the balance being paid upon receipt of the required progress report.  </w:t>
      </w:r>
    </w:p>
    <w:p w14:paraId="47AA8A93" w14:textId="29C8D74E" w:rsidR="00B17CFE" w:rsidRPr="00EE27B4" w:rsidRDefault="00B17CFE" w:rsidP="00B81685">
      <w:pPr>
        <w:pStyle w:val="NormalWeb"/>
        <w:ind w:left="720" w:hanging="720"/>
        <w:jc w:val="both"/>
        <w:rPr>
          <w:rFonts w:asciiTheme="minorHAnsi" w:hAnsiTheme="minorHAnsi"/>
          <w:color w:val="000000"/>
        </w:rPr>
      </w:pPr>
      <w:r w:rsidRPr="00EE27B4">
        <w:rPr>
          <w:rFonts w:asciiTheme="minorHAnsi" w:hAnsiTheme="minorHAnsi"/>
          <w:color w:val="000000"/>
        </w:rPr>
        <w:lastRenderedPageBreak/>
        <w:t>1</w:t>
      </w:r>
      <w:r w:rsidR="00507BE0">
        <w:rPr>
          <w:rFonts w:asciiTheme="minorHAnsi" w:hAnsiTheme="minorHAnsi"/>
          <w:color w:val="000000"/>
        </w:rPr>
        <w:t>9</w:t>
      </w:r>
      <w:r w:rsidRPr="00EE27B4">
        <w:rPr>
          <w:rFonts w:asciiTheme="minorHAnsi" w:hAnsiTheme="minorHAnsi"/>
          <w:color w:val="000000"/>
        </w:rPr>
        <w:t>.</w:t>
      </w:r>
      <w:r w:rsidRPr="00EE27B4">
        <w:rPr>
          <w:rFonts w:asciiTheme="minorHAnsi" w:hAnsiTheme="minorHAnsi"/>
          <w:color w:val="000000"/>
        </w:rPr>
        <w:tab/>
        <w:t>Awards are made at The Fermanagh Trust</w:t>
      </w:r>
      <w:r w:rsidR="00003E91">
        <w:rPr>
          <w:rFonts w:asciiTheme="minorHAnsi" w:hAnsiTheme="minorHAnsi"/>
          <w:color w:val="000000"/>
        </w:rPr>
        <w:t>’</w:t>
      </w:r>
      <w:r w:rsidRPr="00EE27B4">
        <w:rPr>
          <w:rFonts w:asciiTheme="minorHAnsi" w:hAnsiTheme="minorHAnsi"/>
          <w:color w:val="000000"/>
        </w:rPr>
        <w:t xml:space="preserve">s discretion and no awards will be made </w:t>
      </w:r>
      <w:proofErr w:type="gramStart"/>
      <w:r w:rsidRPr="00EE27B4">
        <w:rPr>
          <w:rFonts w:asciiTheme="minorHAnsi" w:hAnsiTheme="minorHAnsi"/>
          <w:color w:val="000000"/>
        </w:rPr>
        <w:t>as a result of</w:t>
      </w:r>
      <w:proofErr w:type="gramEnd"/>
      <w:r w:rsidRPr="00EE27B4">
        <w:rPr>
          <w:rFonts w:asciiTheme="minorHAnsi" w:hAnsiTheme="minorHAnsi"/>
          <w:color w:val="000000"/>
        </w:rPr>
        <w:t xml:space="preserve"> misrepresentations or illegal acts or omissions by or on behalf of any applicant.  Retrospective applications cannot be accepted.</w:t>
      </w:r>
    </w:p>
    <w:p w14:paraId="74930E7A" w14:textId="5C7C881D" w:rsidR="00B81685" w:rsidRDefault="00B81685" w:rsidP="00B81685">
      <w:pPr>
        <w:pStyle w:val="NormalWeb"/>
        <w:ind w:left="720" w:hanging="720"/>
        <w:jc w:val="both"/>
        <w:rPr>
          <w:rFonts w:asciiTheme="minorHAnsi" w:hAnsiTheme="minorHAnsi"/>
          <w:color w:val="000000"/>
        </w:rPr>
      </w:pPr>
    </w:p>
    <w:p w14:paraId="307EAEAE" w14:textId="77777777" w:rsidR="00AA5FFB" w:rsidRPr="00EE27B4" w:rsidRDefault="00AA5FFB" w:rsidP="00B81685">
      <w:pPr>
        <w:pStyle w:val="NormalWeb"/>
        <w:ind w:left="720" w:hanging="720"/>
        <w:jc w:val="both"/>
        <w:rPr>
          <w:rFonts w:asciiTheme="minorHAnsi" w:hAnsiTheme="minorHAnsi"/>
          <w:color w:val="000000"/>
        </w:rPr>
      </w:pPr>
    </w:p>
    <w:p w14:paraId="489F5FCC" w14:textId="77777777" w:rsidR="00B17CFE" w:rsidRPr="00EE27B4" w:rsidRDefault="00B17CFE" w:rsidP="00B17CFE">
      <w:pPr>
        <w:pStyle w:val="NormalWeb"/>
        <w:jc w:val="both"/>
        <w:rPr>
          <w:rFonts w:asciiTheme="minorHAnsi" w:hAnsiTheme="minorHAnsi"/>
          <w:color w:val="000000"/>
        </w:rPr>
      </w:pPr>
      <w:r w:rsidRPr="00EE27B4">
        <w:rPr>
          <w:rStyle w:val="Strong"/>
          <w:rFonts w:asciiTheme="minorHAnsi" w:hAnsiTheme="minorHAnsi"/>
          <w:color w:val="000000"/>
        </w:rPr>
        <w:t>Data Protection and Publicity</w:t>
      </w:r>
    </w:p>
    <w:p w14:paraId="252AEA28" w14:textId="77777777"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20.</w:t>
      </w:r>
      <w:r w:rsidRPr="00EE27B4">
        <w:rPr>
          <w:rFonts w:asciiTheme="minorHAnsi" w:hAnsiTheme="minorHAnsi"/>
          <w:color w:val="000000"/>
        </w:rPr>
        <w:tab/>
        <w:t>It is a condition of accepting an Award that</w:t>
      </w:r>
      <w:r w:rsidR="00A41BED">
        <w:rPr>
          <w:rFonts w:asciiTheme="minorHAnsi" w:hAnsiTheme="minorHAnsi"/>
          <w:color w:val="000000"/>
        </w:rPr>
        <w:t xml:space="preserve"> grant recipients</w:t>
      </w:r>
      <w:r w:rsidRPr="00EE27B4">
        <w:rPr>
          <w:rFonts w:asciiTheme="minorHAnsi" w:hAnsiTheme="minorHAnsi"/>
          <w:color w:val="000000"/>
        </w:rPr>
        <w:t xml:space="preserve"> will agree to co-operate with a reasonable amount of related promotional activity whereby The Fermanagh Trust may publish </w:t>
      </w:r>
      <w:r w:rsidR="00A41BED">
        <w:rPr>
          <w:rFonts w:asciiTheme="minorHAnsi" w:hAnsiTheme="minorHAnsi"/>
          <w:color w:val="000000"/>
        </w:rPr>
        <w:t xml:space="preserve">grant </w:t>
      </w:r>
      <w:proofErr w:type="gramStart"/>
      <w:r w:rsidR="00A41BED">
        <w:rPr>
          <w:rFonts w:asciiTheme="minorHAnsi" w:hAnsiTheme="minorHAnsi"/>
          <w:color w:val="000000"/>
        </w:rPr>
        <w:t>recipients</w:t>
      </w:r>
      <w:proofErr w:type="gramEnd"/>
      <w:r w:rsidRPr="00EE27B4">
        <w:rPr>
          <w:rFonts w:asciiTheme="minorHAnsi" w:hAnsiTheme="minorHAnsi"/>
          <w:color w:val="000000"/>
        </w:rPr>
        <w:t xml:space="preserve"> names and non-detailed addresses, photographs and audio and/or visual recordings.</w:t>
      </w:r>
    </w:p>
    <w:p w14:paraId="7A65BA39" w14:textId="77777777" w:rsidR="00B17CFE" w:rsidRPr="00EE27B4" w:rsidRDefault="00B17CFE" w:rsidP="00B17CFE">
      <w:pPr>
        <w:pStyle w:val="NormalWeb"/>
        <w:ind w:left="720" w:hanging="720"/>
        <w:jc w:val="both"/>
        <w:rPr>
          <w:rFonts w:asciiTheme="minorHAnsi" w:hAnsiTheme="minorHAnsi"/>
          <w:color w:val="000000"/>
        </w:rPr>
      </w:pPr>
      <w:r w:rsidRPr="00EE27B4">
        <w:rPr>
          <w:rFonts w:asciiTheme="minorHAnsi" w:hAnsiTheme="minorHAnsi"/>
          <w:color w:val="000000"/>
        </w:rPr>
        <w:t>21.</w:t>
      </w:r>
      <w:r w:rsidRPr="00EE27B4">
        <w:rPr>
          <w:rFonts w:asciiTheme="minorHAnsi" w:hAnsiTheme="minorHAnsi"/>
          <w:color w:val="000000"/>
        </w:rPr>
        <w:tab/>
        <w:t>Any personal data relating to applicants will be used solely in accordance with current data protection legislation and will not be disclosed to a third party without the individual’s prior consent.</w:t>
      </w:r>
    </w:p>
    <w:p w14:paraId="2BA617AA" w14:textId="77777777" w:rsidR="00B81685" w:rsidRPr="00EE27B4" w:rsidRDefault="00B81685" w:rsidP="00B17CFE">
      <w:pPr>
        <w:pStyle w:val="NormalWeb"/>
        <w:ind w:left="720" w:hanging="720"/>
        <w:jc w:val="both"/>
        <w:rPr>
          <w:rFonts w:asciiTheme="minorHAnsi" w:hAnsiTheme="minorHAnsi"/>
          <w:color w:val="000000"/>
        </w:rPr>
      </w:pPr>
    </w:p>
    <w:p w14:paraId="1DE6B172" w14:textId="77777777" w:rsidR="00B17CFE" w:rsidRPr="00EE27B4" w:rsidRDefault="00B17CFE" w:rsidP="00B17CFE">
      <w:pPr>
        <w:pStyle w:val="NormalWeb"/>
        <w:jc w:val="both"/>
        <w:rPr>
          <w:rFonts w:asciiTheme="minorHAnsi" w:hAnsiTheme="minorHAnsi"/>
          <w:color w:val="000000"/>
        </w:rPr>
      </w:pPr>
      <w:r w:rsidRPr="00EE27B4">
        <w:rPr>
          <w:rStyle w:val="Strong"/>
          <w:rFonts w:asciiTheme="minorHAnsi" w:hAnsiTheme="minorHAnsi"/>
          <w:color w:val="000000"/>
        </w:rPr>
        <w:t>How to contact us</w:t>
      </w:r>
    </w:p>
    <w:p w14:paraId="36323057" w14:textId="7868CDB7" w:rsidR="00D44DFD" w:rsidRPr="00F0138E" w:rsidRDefault="00B17CFE" w:rsidP="005B5F11">
      <w:pPr>
        <w:pStyle w:val="BodyText"/>
        <w:ind w:left="720" w:hanging="720"/>
        <w:rPr>
          <w:rFonts w:asciiTheme="minorHAnsi" w:hAnsiTheme="minorHAnsi" w:cstheme="minorHAnsi"/>
        </w:rPr>
      </w:pPr>
      <w:r w:rsidRPr="00EE27B4">
        <w:rPr>
          <w:rFonts w:asciiTheme="minorHAnsi" w:hAnsiTheme="minorHAnsi" w:cstheme="minorHAnsi"/>
        </w:rPr>
        <w:t>22.</w:t>
      </w:r>
      <w:r w:rsidRPr="00EE27B4">
        <w:rPr>
          <w:rFonts w:asciiTheme="minorHAnsi" w:hAnsiTheme="minorHAnsi" w:cstheme="minorHAnsi"/>
        </w:rPr>
        <w:tab/>
      </w:r>
      <w:r w:rsidRPr="00F0138E">
        <w:rPr>
          <w:rFonts w:asciiTheme="minorHAnsi" w:hAnsiTheme="minorHAnsi" w:cstheme="minorHAnsi"/>
        </w:rPr>
        <w:t xml:space="preserve">You may contact us in relation to the </w:t>
      </w:r>
      <w:proofErr w:type="spellStart"/>
      <w:r w:rsidR="00F0138E" w:rsidRPr="00F0138E">
        <w:rPr>
          <w:rFonts w:ascii="Calibri" w:hAnsi="Calibri"/>
          <w:bCs/>
          <w:color w:val="000000"/>
        </w:rPr>
        <w:t>Teiges</w:t>
      </w:r>
      <w:proofErr w:type="spellEnd"/>
      <w:r w:rsidR="00F0138E" w:rsidRPr="00F0138E">
        <w:rPr>
          <w:rFonts w:ascii="Calibri" w:hAnsi="Calibri"/>
          <w:bCs/>
          <w:color w:val="000000"/>
        </w:rPr>
        <w:t xml:space="preserve"> Mountain Wind Farm Community Fund Awards </w:t>
      </w:r>
      <w:r w:rsidRPr="00F0138E">
        <w:rPr>
          <w:rFonts w:asciiTheme="minorHAnsi" w:hAnsiTheme="minorHAnsi" w:cstheme="minorHAnsi"/>
        </w:rPr>
        <w:t xml:space="preserve">by writing to The Director, The Fermanagh Trust, Fermanagh House, Enniskillen, BT74 7HR. </w:t>
      </w:r>
      <w:r w:rsidR="00A41BED">
        <w:rPr>
          <w:rFonts w:asciiTheme="minorHAnsi" w:hAnsiTheme="minorHAnsi" w:cstheme="minorHAnsi"/>
        </w:rPr>
        <w:t xml:space="preserve">Visiting the Trust website </w:t>
      </w:r>
      <w:hyperlink r:id="rId10" w:history="1">
        <w:r w:rsidR="00A41BED" w:rsidRPr="006C129D">
          <w:rPr>
            <w:rStyle w:val="Hyperlink"/>
            <w:rFonts w:asciiTheme="minorHAnsi" w:hAnsiTheme="minorHAnsi" w:cstheme="minorHAnsi"/>
          </w:rPr>
          <w:t>www.fermanaghtrust.org</w:t>
        </w:r>
      </w:hyperlink>
      <w:r w:rsidR="00A41BED">
        <w:rPr>
          <w:rFonts w:asciiTheme="minorHAnsi" w:hAnsiTheme="minorHAnsi" w:cstheme="minorHAnsi"/>
        </w:rPr>
        <w:t xml:space="preserve"> </w:t>
      </w:r>
      <w:r w:rsidRPr="00F0138E">
        <w:rPr>
          <w:rFonts w:asciiTheme="minorHAnsi" w:hAnsiTheme="minorHAnsi" w:cstheme="minorHAnsi"/>
        </w:rPr>
        <w:t xml:space="preserve">Tel: 028 66320210 or email: </w:t>
      </w:r>
      <w:r w:rsidR="00AB537A" w:rsidRPr="00F0138E">
        <w:rPr>
          <w:rFonts w:asciiTheme="minorHAnsi" w:hAnsiTheme="minorHAnsi" w:cstheme="minorHAnsi"/>
        </w:rPr>
        <w:t xml:space="preserve"> </w:t>
      </w:r>
      <w:r w:rsidR="008C02CF">
        <w:rPr>
          <w:rFonts w:asciiTheme="minorHAnsi" w:hAnsiTheme="minorHAnsi" w:cstheme="minorHAnsi"/>
        </w:rPr>
        <w:t>secretary</w:t>
      </w:r>
      <w:r w:rsidRPr="00F0138E">
        <w:rPr>
          <w:rFonts w:asciiTheme="minorHAnsi" w:hAnsiTheme="minorHAnsi" w:cstheme="minorHAnsi"/>
        </w:rPr>
        <w:t>@fermanaghtrust.org</w:t>
      </w:r>
    </w:p>
    <w:sectPr w:rsidR="00D44DFD" w:rsidRPr="00F0138E" w:rsidSect="00B81685">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E1F31" w14:textId="77777777" w:rsidR="007F0E97" w:rsidRDefault="007F0E97" w:rsidP="005E3E44">
      <w:r>
        <w:separator/>
      </w:r>
    </w:p>
  </w:endnote>
  <w:endnote w:type="continuationSeparator" w:id="0">
    <w:p w14:paraId="3D99502D" w14:textId="77777777" w:rsidR="007F0E97" w:rsidRDefault="007F0E97" w:rsidP="005E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093E" w14:textId="77777777" w:rsidR="00404A0D" w:rsidRDefault="006702C9">
    <w:pPr>
      <w:pStyle w:val="Footer"/>
      <w:jc w:val="center"/>
      <w:rPr>
        <w:rFonts w:ascii="Arial" w:hAnsi="Arial" w:cs="Arial"/>
        <w:i/>
        <w:iCs/>
        <w:sz w:val="16"/>
      </w:rPr>
    </w:pPr>
    <w:r>
      <w:rPr>
        <w:rStyle w:val="PageNumber"/>
        <w:rFonts w:ascii="Arial" w:hAnsi="Arial" w:cs="Arial"/>
        <w:i/>
        <w:iCs/>
        <w:sz w:val="16"/>
      </w:rPr>
      <w:fldChar w:fldCharType="begin"/>
    </w:r>
    <w:r w:rsidR="00B17CFE">
      <w:rPr>
        <w:rStyle w:val="PageNumber"/>
        <w:rFonts w:ascii="Arial" w:hAnsi="Arial" w:cs="Arial"/>
        <w:i/>
        <w:iCs/>
        <w:sz w:val="16"/>
      </w:rPr>
      <w:instrText xml:space="preserve"> PAGE </w:instrText>
    </w:r>
    <w:r>
      <w:rPr>
        <w:rStyle w:val="PageNumber"/>
        <w:rFonts w:ascii="Arial" w:hAnsi="Arial" w:cs="Arial"/>
        <w:i/>
        <w:iCs/>
        <w:sz w:val="16"/>
      </w:rPr>
      <w:fldChar w:fldCharType="separate"/>
    </w:r>
    <w:r w:rsidR="007C24CF">
      <w:rPr>
        <w:rStyle w:val="PageNumber"/>
        <w:rFonts w:ascii="Arial" w:hAnsi="Arial" w:cs="Arial"/>
        <w:i/>
        <w:iCs/>
        <w:noProof/>
        <w:sz w:val="16"/>
      </w:rPr>
      <w:t>4</w:t>
    </w:r>
    <w:r>
      <w:rPr>
        <w:rStyle w:val="PageNumbe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E215" w14:textId="77777777" w:rsidR="007F0E97" w:rsidRDefault="007F0E97" w:rsidP="005E3E44">
      <w:r>
        <w:separator/>
      </w:r>
    </w:p>
  </w:footnote>
  <w:footnote w:type="continuationSeparator" w:id="0">
    <w:p w14:paraId="7F7844FB" w14:textId="77777777" w:rsidR="007F0E97" w:rsidRDefault="007F0E97" w:rsidP="005E3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5830"/>
    <w:multiLevelType w:val="hybridMultilevel"/>
    <w:tmpl w:val="CB2E61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46ACE"/>
    <w:multiLevelType w:val="hybridMultilevel"/>
    <w:tmpl w:val="55E22A42"/>
    <w:lvl w:ilvl="0" w:tplc="22E03F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500F1"/>
    <w:multiLevelType w:val="hybridMultilevel"/>
    <w:tmpl w:val="870E9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D6521"/>
    <w:multiLevelType w:val="hybridMultilevel"/>
    <w:tmpl w:val="7BD4DA56"/>
    <w:lvl w:ilvl="0" w:tplc="04EAE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76A2A"/>
    <w:multiLevelType w:val="hybridMultilevel"/>
    <w:tmpl w:val="5154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2216C"/>
    <w:multiLevelType w:val="hybridMultilevel"/>
    <w:tmpl w:val="4F34D406"/>
    <w:lvl w:ilvl="0" w:tplc="7484661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6859A6"/>
    <w:multiLevelType w:val="hybridMultilevel"/>
    <w:tmpl w:val="DE7E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099929">
    <w:abstractNumId w:val="0"/>
  </w:num>
  <w:num w:numId="2" w16cid:durableId="106196664">
    <w:abstractNumId w:val="3"/>
  </w:num>
  <w:num w:numId="3" w16cid:durableId="2046590725">
    <w:abstractNumId w:val="6"/>
  </w:num>
  <w:num w:numId="4" w16cid:durableId="314604265">
    <w:abstractNumId w:val="2"/>
  </w:num>
  <w:num w:numId="5" w16cid:durableId="502815237">
    <w:abstractNumId w:val="1"/>
  </w:num>
  <w:num w:numId="6" w16cid:durableId="1755398496">
    <w:abstractNumId w:val="5"/>
  </w:num>
  <w:num w:numId="7" w16cid:durableId="1383941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FE"/>
    <w:rsid w:val="00003E91"/>
    <w:rsid w:val="000858A6"/>
    <w:rsid w:val="000976A8"/>
    <w:rsid w:val="000A78A2"/>
    <w:rsid w:val="00114BEB"/>
    <w:rsid w:val="00132F72"/>
    <w:rsid w:val="001404D7"/>
    <w:rsid w:val="0014308C"/>
    <w:rsid w:val="001446E4"/>
    <w:rsid w:val="0014772D"/>
    <w:rsid w:val="001532AC"/>
    <w:rsid w:val="00183A2C"/>
    <w:rsid w:val="001E6590"/>
    <w:rsid w:val="00247E19"/>
    <w:rsid w:val="00284203"/>
    <w:rsid w:val="002847D0"/>
    <w:rsid w:val="002A593C"/>
    <w:rsid w:val="002C5F7F"/>
    <w:rsid w:val="002F1BB1"/>
    <w:rsid w:val="003A4F90"/>
    <w:rsid w:val="003A5761"/>
    <w:rsid w:val="00404A0D"/>
    <w:rsid w:val="0042482F"/>
    <w:rsid w:val="00443561"/>
    <w:rsid w:val="00446B0C"/>
    <w:rsid w:val="004F65E4"/>
    <w:rsid w:val="00505379"/>
    <w:rsid w:val="00507BE0"/>
    <w:rsid w:val="00535256"/>
    <w:rsid w:val="00547889"/>
    <w:rsid w:val="00586A08"/>
    <w:rsid w:val="00596313"/>
    <w:rsid w:val="005A25DD"/>
    <w:rsid w:val="005A6FCC"/>
    <w:rsid w:val="005B5F11"/>
    <w:rsid w:val="005C1935"/>
    <w:rsid w:val="005C5F2E"/>
    <w:rsid w:val="005E3E44"/>
    <w:rsid w:val="006241C1"/>
    <w:rsid w:val="006247CB"/>
    <w:rsid w:val="00625705"/>
    <w:rsid w:val="006702C9"/>
    <w:rsid w:val="006A61D1"/>
    <w:rsid w:val="006A6D5A"/>
    <w:rsid w:val="006B2569"/>
    <w:rsid w:val="00744529"/>
    <w:rsid w:val="007736B8"/>
    <w:rsid w:val="00780448"/>
    <w:rsid w:val="0078622F"/>
    <w:rsid w:val="007C24CF"/>
    <w:rsid w:val="007F0E97"/>
    <w:rsid w:val="00810A95"/>
    <w:rsid w:val="00823DB3"/>
    <w:rsid w:val="00831428"/>
    <w:rsid w:val="0086586A"/>
    <w:rsid w:val="008B4F9E"/>
    <w:rsid w:val="008C02CF"/>
    <w:rsid w:val="008C0424"/>
    <w:rsid w:val="00937FF6"/>
    <w:rsid w:val="00956DE3"/>
    <w:rsid w:val="00964D3D"/>
    <w:rsid w:val="009707D4"/>
    <w:rsid w:val="009A41BA"/>
    <w:rsid w:val="009D71D0"/>
    <w:rsid w:val="00A41BED"/>
    <w:rsid w:val="00AA5FFB"/>
    <w:rsid w:val="00AB537A"/>
    <w:rsid w:val="00AC292B"/>
    <w:rsid w:val="00AE0D9B"/>
    <w:rsid w:val="00B17CFE"/>
    <w:rsid w:val="00B579EA"/>
    <w:rsid w:val="00B81685"/>
    <w:rsid w:val="00B97B3B"/>
    <w:rsid w:val="00BA39D5"/>
    <w:rsid w:val="00BC356C"/>
    <w:rsid w:val="00BD0B50"/>
    <w:rsid w:val="00C037C7"/>
    <w:rsid w:val="00C83E88"/>
    <w:rsid w:val="00CC0619"/>
    <w:rsid w:val="00D44DFD"/>
    <w:rsid w:val="00D5108C"/>
    <w:rsid w:val="00D63301"/>
    <w:rsid w:val="00D8506A"/>
    <w:rsid w:val="00DA6CF1"/>
    <w:rsid w:val="00DB6D7D"/>
    <w:rsid w:val="00E119D6"/>
    <w:rsid w:val="00E215E1"/>
    <w:rsid w:val="00E6659B"/>
    <w:rsid w:val="00E73472"/>
    <w:rsid w:val="00EB399A"/>
    <w:rsid w:val="00EB7D77"/>
    <w:rsid w:val="00EE27B4"/>
    <w:rsid w:val="00F0138E"/>
    <w:rsid w:val="00F44887"/>
    <w:rsid w:val="00F703C9"/>
    <w:rsid w:val="00FF3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94021"/>
  <w15:docId w15:val="{EF2DDD45-8A1E-4933-A25F-838A2685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FE"/>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507BE0"/>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7CFE"/>
    <w:rPr>
      <w:strike w:val="0"/>
      <w:dstrike w:val="0"/>
      <w:color w:val="006699"/>
      <w:u w:val="none"/>
      <w:effect w:val="none"/>
    </w:rPr>
  </w:style>
  <w:style w:type="paragraph" w:styleId="NormalWeb">
    <w:name w:val="Normal (Web)"/>
    <w:basedOn w:val="Normal"/>
    <w:rsid w:val="00B17CFE"/>
    <w:pPr>
      <w:spacing w:before="100" w:beforeAutospacing="1" w:after="100" w:afterAutospacing="1"/>
    </w:pPr>
  </w:style>
  <w:style w:type="character" w:styleId="Strong">
    <w:name w:val="Strong"/>
    <w:basedOn w:val="DefaultParagraphFont"/>
    <w:qFormat/>
    <w:rsid w:val="00B17CFE"/>
    <w:rPr>
      <w:b/>
      <w:bCs/>
    </w:rPr>
  </w:style>
  <w:style w:type="paragraph" w:styleId="BodyText">
    <w:name w:val="Body Text"/>
    <w:basedOn w:val="Normal"/>
    <w:link w:val="BodyTextChar"/>
    <w:rsid w:val="00B17CFE"/>
    <w:pPr>
      <w:jc w:val="both"/>
    </w:pPr>
    <w:rPr>
      <w:lang w:val="en-IE"/>
    </w:rPr>
  </w:style>
  <w:style w:type="character" w:customStyle="1" w:styleId="BodyTextChar">
    <w:name w:val="Body Text Char"/>
    <w:basedOn w:val="DefaultParagraphFont"/>
    <w:link w:val="BodyText"/>
    <w:rsid w:val="00B17CFE"/>
    <w:rPr>
      <w:rFonts w:ascii="Times New Roman" w:eastAsia="Times New Roman" w:hAnsi="Times New Roman" w:cs="Times New Roman"/>
      <w:sz w:val="24"/>
      <w:szCs w:val="24"/>
      <w:lang w:val="en-IE"/>
    </w:rPr>
  </w:style>
  <w:style w:type="paragraph" w:styleId="Footer">
    <w:name w:val="footer"/>
    <w:basedOn w:val="Normal"/>
    <w:link w:val="FooterChar"/>
    <w:rsid w:val="00B17CFE"/>
    <w:pPr>
      <w:tabs>
        <w:tab w:val="center" w:pos="4153"/>
        <w:tab w:val="right" w:pos="8306"/>
      </w:tabs>
    </w:pPr>
  </w:style>
  <w:style w:type="character" w:customStyle="1" w:styleId="FooterChar">
    <w:name w:val="Footer Char"/>
    <w:basedOn w:val="DefaultParagraphFont"/>
    <w:link w:val="Footer"/>
    <w:rsid w:val="00B17CFE"/>
    <w:rPr>
      <w:rFonts w:ascii="Times New Roman" w:eastAsia="Times New Roman" w:hAnsi="Times New Roman" w:cs="Times New Roman"/>
      <w:sz w:val="24"/>
      <w:szCs w:val="24"/>
    </w:rPr>
  </w:style>
  <w:style w:type="character" w:styleId="PageNumber">
    <w:name w:val="page number"/>
    <w:basedOn w:val="DefaultParagraphFont"/>
    <w:rsid w:val="00B17CFE"/>
  </w:style>
  <w:style w:type="paragraph" w:styleId="BalloonText">
    <w:name w:val="Balloon Text"/>
    <w:basedOn w:val="Normal"/>
    <w:link w:val="BalloonTextChar"/>
    <w:uiPriority w:val="99"/>
    <w:semiHidden/>
    <w:unhideWhenUsed/>
    <w:rsid w:val="00B17CFE"/>
    <w:rPr>
      <w:rFonts w:ascii="Tahoma" w:hAnsi="Tahoma" w:cs="Tahoma"/>
      <w:sz w:val="16"/>
      <w:szCs w:val="16"/>
    </w:rPr>
  </w:style>
  <w:style w:type="character" w:customStyle="1" w:styleId="BalloonTextChar">
    <w:name w:val="Balloon Text Char"/>
    <w:basedOn w:val="DefaultParagraphFont"/>
    <w:link w:val="BalloonText"/>
    <w:uiPriority w:val="99"/>
    <w:semiHidden/>
    <w:rsid w:val="00B17CFE"/>
    <w:rPr>
      <w:rFonts w:ascii="Tahoma" w:eastAsia="Times New Roman" w:hAnsi="Tahoma" w:cs="Tahoma"/>
      <w:sz w:val="16"/>
      <w:szCs w:val="16"/>
    </w:rPr>
  </w:style>
  <w:style w:type="paragraph" w:styleId="ListParagraph">
    <w:name w:val="List Paragraph"/>
    <w:basedOn w:val="Normal"/>
    <w:uiPriority w:val="34"/>
    <w:qFormat/>
    <w:rsid w:val="00937FF6"/>
    <w:pPr>
      <w:spacing w:after="160" w:line="259" w:lineRule="auto"/>
      <w:ind w:left="720"/>
      <w:contextualSpacing/>
    </w:pPr>
    <w:rPr>
      <w:rFonts w:ascii="Calibri" w:eastAsia="MS Mincho" w:hAnsi="Calibri"/>
      <w:sz w:val="22"/>
      <w:szCs w:val="22"/>
      <w:lang w:eastAsia="ja-JP"/>
    </w:rPr>
  </w:style>
  <w:style w:type="character" w:customStyle="1" w:styleId="Heading5Char">
    <w:name w:val="Heading 5 Char"/>
    <w:basedOn w:val="DefaultParagraphFont"/>
    <w:link w:val="Heading5"/>
    <w:semiHidden/>
    <w:rsid w:val="00507BE0"/>
    <w:rPr>
      <w:rFonts w:ascii="Times New Roman" w:eastAsia="Times New Roman" w:hAnsi="Times New Roman" w:cs="Times New Roman"/>
      <w:sz w:val="24"/>
      <w:szCs w:val="24"/>
    </w:rPr>
  </w:style>
  <w:style w:type="table" w:styleId="TableGrid">
    <w:name w:val="Table Grid"/>
    <w:basedOn w:val="TableNormal"/>
    <w:uiPriority w:val="59"/>
    <w:rsid w:val="00507BE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241487">
      <w:bodyDiv w:val="1"/>
      <w:marLeft w:val="0"/>
      <w:marRight w:val="0"/>
      <w:marTop w:val="0"/>
      <w:marBottom w:val="0"/>
      <w:divBdr>
        <w:top w:val="none" w:sz="0" w:space="0" w:color="auto"/>
        <w:left w:val="none" w:sz="0" w:space="0" w:color="auto"/>
        <w:bottom w:val="none" w:sz="0" w:space="0" w:color="auto"/>
        <w:right w:val="none" w:sz="0" w:space="0" w:color="auto"/>
      </w:divBdr>
    </w:div>
    <w:div w:id="20265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rmanaghtrust.org" TargetMode="External"/><Relationship Id="rId4" Type="http://schemas.openxmlformats.org/officeDocument/2006/relationships/settings" Target="settings.xml"/><Relationship Id="rId9" Type="http://schemas.openxmlformats.org/officeDocument/2006/relationships/hyperlink" Target="http://www.fermanagh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E7492-CC66-4147-A63A-A7973DD3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5458</Characters>
  <Application>Microsoft Office Word</Application>
  <DocSecurity>0</DocSecurity>
  <Lines>133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FermH</dc:creator>
  <cp:lastModifiedBy>Hazel McFarland - Fermanagh Trust</cp:lastModifiedBy>
  <cp:revision>2</cp:revision>
  <cp:lastPrinted>2017-11-07T14:26:00Z</cp:lastPrinted>
  <dcterms:created xsi:type="dcterms:W3CDTF">2024-09-25T13:17:00Z</dcterms:created>
  <dcterms:modified xsi:type="dcterms:W3CDTF">2024-09-25T13:17:00Z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b1cc259cc39ccb685a39eb97b1afa13fdb5cb16e0fbd01200166de99e8ecd7fb</vt:lpwstr>
  </property>
</Properties>
</file>